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1FA" w:rsidRPr="00A07F0F" w:rsidRDefault="00C851FA" w:rsidP="002E797F"/>
    <w:p w:rsidR="00C851FA" w:rsidRPr="00A07F0F" w:rsidRDefault="006B6178" w:rsidP="00C32805">
      <w:pPr>
        <w:jc w:val="right"/>
      </w:pPr>
      <w:r>
        <w:rPr>
          <w:noProof/>
        </w:rPr>
        <w:drawing>
          <wp:anchor distT="0" distB="0" distL="114300" distR="114300" simplePos="0" relativeHeight="251657216" behindDoc="0" locked="0" layoutInCell="1" allowOverlap="1" wp14:anchorId="3B8E011F" wp14:editId="00A97345">
            <wp:simplePos x="0" y="0"/>
            <wp:positionH relativeFrom="column">
              <wp:posOffset>10795</wp:posOffset>
            </wp:positionH>
            <wp:positionV relativeFrom="paragraph">
              <wp:posOffset>393700</wp:posOffset>
            </wp:positionV>
            <wp:extent cx="5685790" cy="13430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85790" cy="1343025"/>
                    </a:xfrm>
                    <a:prstGeom prst="rect">
                      <a:avLst/>
                    </a:prstGeom>
                    <a:noFill/>
                  </pic:spPr>
                </pic:pic>
              </a:graphicData>
            </a:graphic>
            <wp14:sizeRelV relativeFrom="margin">
              <wp14:pctHeight>0</wp14:pctHeight>
            </wp14:sizeRelV>
          </wp:anchor>
        </w:drawing>
      </w:r>
      <w:r w:rsidR="00C20331">
        <w:rPr>
          <w:b/>
          <w:noProof/>
        </w:rPr>
        <mc:AlternateContent>
          <mc:Choice Requires="wps">
            <w:drawing>
              <wp:anchor distT="0" distB="0" distL="114300" distR="114300" simplePos="0" relativeHeight="251658240" behindDoc="0" locked="0" layoutInCell="1" allowOverlap="1" wp14:anchorId="6264B8E6" wp14:editId="4D163CA6">
                <wp:simplePos x="0" y="0"/>
                <wp:positionH relativeFrom="column">
                  <wp:posOffset>3086100</wp:posOffset>
                </wp:positionH>
                <wp:positionV relativeFrom="paragraph">
                  <wp:posOffset>377190</wp:posOffset>
                </wp:positionV>
                <wp:extent cx="3065145" cy="1156970"/>
                <wp:effectExtent l="0" t="3175" r="190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1156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830" w:rsidRDefault="00824830" w:rsidP="002E797F">
                            <w:r>
                              <w:t xml:space="preserve">Navigation System Panel (NSP) </w:t>
                            </w:r>
                            <w:r w:rsidR="00297D75">
                              <w:t>–</w:t>
                            </w:r>
                            <w:r>
                              <w:t xml:space="preserve"> JWGs</w:t>
                            </w:r>
                            <w:r w:rsidR="00297D75">
                              <w:t>/</w:t>
                            </w:r>
                            <w:r>
                              <w:t>11</w:t>
                            </w:r>
                          </w:p>
                          <w:p w:rsidR="00824830" w:rsidRDefault="00824830" w:rsidP="002E797F">
                            <w:r>
                              <w:t>Draft Report of the Status of the GBAS WG (GWG)</w:t>
                            </w:r>
                          </w:p>
                          <w:p w:rsidR="00824830" w:rsidRDefault="00824830" w:rsidP="002E797F">
                            <w:r>
                              <w:t>Nov 28</w:t>
                            </w:r>
                            <w:r>
                              <w:rPr>
                                <w:vertAlign w:val="superscript"/>
                              </w:rPr>
                              <w:t>rd</w:t>
                            </w:r>
                            <w:r>
                              <w:t xml:space="preserve"> – Dec 1</w:t>
                            </w:r>
                            <w:r>
                              <w:rPr>
                                <w:vertAlign w:val="superscript"/>
                              </w:rPr>
                              <w:t>st</w:t>
                            </w:r>
                            <w:r>
                              <w: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4B8E6" id="_x0000_t202" coordsize="21600,21600" o:spt="202" path="m,l,21600r21600,l21600,xe">
                <v:stroke joinstyle="miter"/>
                <v:path gradientshapeok="t" o:connecttype="rect"/>
              </v:shapetype>
              <v:shape id="Text Box 3" o:spid="_x0000_s1026" type="#_x0000_t202" style="position:absolute;left:0;text-align:left;margin-left:243pt;margin-top:29.7pt;width:241.35pt;height:9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" stroked="f">
                <v:textbox>
                  <w:txbxContent>
                    <w:p w:rsidR="00824830" w:rsidRDefault="00824830" w:rsidP="002E797F">
                      <w:r>
                        <w:t xml:space="preserve">Navigation System Panel (NSP) </w:t>
                      </w:r>
                      <w:r w:rsidR="00297D75">
                        <w:t>–</w:t>
                      </w:r>
                      <w:r>
                        <w:t xml:space="preserve"> JWGs</w:t>
                      </w:r>
                      <w:r w:rsidR="00297D75">
                        <w:t>/</w:t>
                      </w:r>
                      <w:r>
                        <w:t>11</w:t>
                      </w:r>
                    </w:p>
                    <w:p w:rsidR="00824830" w:rsidRDefault="00824830" w:rsidP="002E797F">
                      <w:r>
                        <w:t>Draft Report of the Status of the GBAS WG (GWG)</w:t>
                      </w:r>
                    </w:p>
                    <w:p w:rsidR="00824830" w:rsidRDefault="00824830" w:rsidP="002E797F">
                      <w:r>
                        <w:t>Nov 28</w:t>
                      </w:r>
                      <w:r>
                        <w:rPr>
                          <w:vertAlign w:val="superscript"/>
                        </w:rPr>
                        <w:t>rd</w:t>
                      </w:r>
                      <w:r>
                        <w:t xml:space="preserve"> – Dec 1</w:t>
                      </w:r>
                      <w:r>
                        <w:rPr>
                          <w:vertAlign w:val="superscript"/>
                        </w:rPr>
                        <w:t>st</w:t>
                      </w:r>
                      <w:r>
                        <w:t>, 2023</w:t>
                      </w:r>
                    </w:p>
                  </w:txbxContent>
                </v:textbox>
              </v:shape>
            </w:pict>
          </mc:Fallback>
        </mc:AlternateContent>
      </w:r>
      <w:r w:rsidR="008D16CA">
        <w:t>JWGs</w:t>
      </w:r>
      <w:r w:rsidR="00297D75">
        <w:t xml:space="preserve">/11 - </w:t>
      </w:r>
      <w:r w:rsidR="00C32805">
        <w:t xml:space="preserve">Flimsy </w:t>
      </w:r>
      <w:r w:rsidR="008D16CA">
        <w:t>XX</w:t>
      </w:r>
    </w:p>
    <w:p w:rsidR="002725D7" w:rsidRPr="00A07F0F" w:rsidRDefault="00C851FA" w:rsidP="002E797F">
      <w:pPr>
        <w:pStyle w:val="Heading1"/>
      </w:pPr>
      <w:r w:rsidRPr="00A07F0F">
        <w:t xml:space="preserve"> </w:t>
      </w:r>
      <w:r w:rsidRPr="00A07F0F">
        <w:tab/>
      </w:r>
      <w:r w:rsidR="002725D7" w:rsidRPr="00A07F0F">
        <w:t>General</w:t>
      </w:r>
    </w:p>
    <w:p w:rsidR="00C851FA" w:rsidRPr="00A07F0F" w:rsidRDefault="00C851FA" w:rsidP="00196498">
      <w:pPr>
        <w:jc w:val="right"/>
      </w:pPr>
    </w:p>
    <w:p w:rsidR="002725D7" w:rsidRPr="00A07F0F" w:rsidRDefault="002725D7" w:rsidP="002E797F">
      <w:r w:rsidRPr="00A07F0F">
        <w:t xml:space="preserve">The </w:t>
      </w:r>
      <w:r w:rsidR="00C34921">
        <w:t>GBAS Working G</w:t>
      </w:r>
      <w:r w:rsidR="00955597">
        <w:t>roup</w:t>
      </w:r>
      <w:r w:rsidR="00C34921">
        <w:t xml:space="preserve"> (GWG)</w:t>
      </w:r>
      <w:r w:rsidRPr="00A07F0F">
        <w:t xml:space="preserve"> met</w:t>
      </w:r>
      <w:r w:rsidR="00842004">
        <w:t xml:space="preserve"> </w:t>
      </w:r>
      <w:r w:rsidR="00993EC8">
        <w:t>in a hybrid meeting</w:t>
      </w:r>
      <w:r w:rsidR="00263CF9">
        <w:t xml:space="preserve"> from</w:t>
      </w:r>
      <w:r w:rsidR="00955597">
        <w:t xml:space="preserve"> </w:t>
      </w:r>
      <w:r w:rsidR="008D16CA">
        <w:t>Nov</w:t>
      </w:r>
      <w:r w:rsidR="00FC5975">
        <w:t xml:space="preserve"> 2</w:t>
      </w:r>
      <w:r w:rsidR="008D16CA">
        <w:t>8</w:t>
      </w:r>
      <w:r w:rsidR="008D16CA">
        <w:rPr>
          <w:vertAlign w:val="superscript"/>
        </w:rPr>
        <w:t>th</w:t>
      </w:r>
      <w:r w:rsidR="00FC5975">
        <w:t xml:space="preserve"> – </w:t>
      </w:r>
      <w:r w:rsidR="008D16CA">
        <w:t>Dec</w:t>
      </w:r>
      <w:r w:rsidR="00FC5975">
        <w:t xml:space="preserve"> </w:t>
      </w:r>
      <w:r w:rsidR="008D16CA">
        <w:t>1</w:t>
      </w:r>
      <w:r w:rsidR="008D16CA">
        <w:rPr>
          <w:vertAlign w:val="superscript"/>
        </w:rPr>
        <w:t>st</w:t>
      </w:r>
      <w:r w:rsidR="00FC5975">
        <w:t>, 2023</w:t>
      </w:r>
      <w:r w:rsidR="00263CF9">
        <w:t>.</w:t>
      </w:r>
      <w:r w:rsidR="0043392B">
        <w:t xml:space="preserve">  A joint GWG/</w:t>
      </w:r>
      <w:r w:rsidR="008D16CA">
        <w:t>SWG</w:t>
      </w:r>
      <w:r w:rsidR="0043392B">
        <w:t xml:space="preserve"> session was held on </w:t>
      </w:r>
      <w:r w:rsidR="008D16CA">
        <w:t>Nov</w:t>
      </w:r>
      <w:r w:rsidR="00993EC8">
        <w:t xml:space="preserve"> </w:t>
      </w:r>
      <w:r w:rsidR="008D16CA">
        <w:t>29</w:t>
      </w:r>
      <w:r w:rsidR="00993EC8" w:rsidRPr="00993EC8">
        <w:rPr>
          <w:vertAlign w:val="superscript"/>
        </w:rPr>
        <w:t>th</w:t>
      </w:r>
      <w:r w:rsidR="00C661BA">
        <w:t xml:space="preserve">, </w:t>
      </w:r>
      <w:r w:rsidR="004E0E8D">
        <w:t>202</w:t>
      </w:r>
      <w:r w:rsidR="00993EC8">
        <w:t>3</w:t>
      </w:r>
      <w:r w:rsidR="00585E91">
        <w:t>.</w:t>
      </w:r>
      <w:r w:rsidR="005626E0">
        <w:t xml:space="preserve"> </w:t>
      </w:r>
      <w:r w:rsidR="00FC5975">
        <w:t xml:space="preserve"> </w:t>
      </w:r>
      <w:r w:rsidR="00CD454D">
        <w:t xml:space="preserve">The agenda for the meeting is given in </w:t>
      </w:r>
      <w:r w:rsidR="00CD454D">
        <w:fldChar w:fldCharType="begin"/>
      </w:r>
      <w:r w:rsidR="00CD454D">
        <w:instrText xml:space="preserve"> REF _Ref70564746 \h </w:instrText>
      </w:r>
      <w:r w:rsidR="00CD454D">
        <w:fldChar w:fldCharType="separate"/>
      </w:r>
      <w:r w:rsidR="00CD454D">
        <w:t xml:space="preserve">Attachment </w:t>
      </w:r>
      <w:r w:rsidR="00CD454D">
        <w:rPr>
          <w:noProof/>
        </w:rPr>
        <w:t>A</w:t>
      </w:r>
      <w:r w:rsidR="00CD454D">
        <w:fldChar w:fldCharType="end"/>
      </w:r>
      <w:r w:rsidR="00CD454D">
        <w:t xml:space="preserve">.  </w:t>
      </w:r>
      <w:r w:rsidRPr="00A07F0F">
        <w:t>A list of working papers and information papers</w:t>
      </w:r>
      <w:r w:rsidR="001E7470" w:rsidRPr="00A07F0F">
        <w:t xml:space="preserve"> </w:t>
      </w:r>
      <w:r w:rsidRPr="00A07F0F">
        <w:t>considered by the group is given in</w:t>
      </w:r>
      <w:r w:rsidR="00ED69E8">
        <w:t xml:space="preserve"> </w:t>
      </w:r>
      <w:r w:rsidR="00ED69E8">
        <w:fldChar w:fldCharType="begin"/>
      </w:r>
      <w:r w:rsidR="00ED69E8">
        <w:instrText xml:space="preserve"> REF _Ref55201482 \h </w:instrText>
      </w:r>
      <w:r w:rsidR="00ED69E8">
        <w:fldChar w:fldCharType="separate"/>
      </w:r>
      <w:r w:rsidR="00CD454D">
        <w:t xml:space="preserve">Attachment </w:t>
      </w:r>
      <w:r w:rsidR="00CD454D">
        <w:rPr>
          <w:noProof/>
        </w:rPr>
        <w:t>B</w:t>
      </w:r>
      <w:r w:rsidR="00ED69E8">
        <w:fldChar w:fldCharType="end"/>
      </w:r>
      <w:r w:rsidRPr="00A07F0F">
        <w:t>.</w:t>
      </w:r>
      <w:r w:rsidR="001E244F" w:rsidRPr="00A07F0F">
        <w:t xml:space="preserve">  The </w:t>
      </w:r>
      <w:r w:rsidR="00F25EE4">
        <w:t>GWG</w:t>
      </w:r>
      <w:r w:rsidR="001E244F" w:rsidRPr="00A07F0F">
        <w:t xml:space="preserve"> reviewed </w:t>
      </w:r>
      <w:r w:rsidR="008D16CA">
        <w:t>11</w:t>
      </w:r>
      <w:r w:rsidR="00321AFD">
        <w:t xml:space="preserve"> </w:t>
      </w:r>
      <w:r w:rsidR="001E244F" w:rsidRPr="00A07F0F">
        <w:t>working papers</w:t>
      </w:r>
      <w:r w:rsidR="00ED69E8">
        <w:t xml:space="preserve"> and</w:t>
      </w:r>
      <w:r w:rsidR="001E244F" w:rsidRPr="00A07F0F">
        <w:t xml:space="preserve"> </w:t>
      </w:r>
      <w:r w:rsidR="008D16CA">
        <w:t>11</w:t>
      </w:r>
      <w:r w:rsidR="001A24F0" w:rsidRPr="00A07F0F">
        <w:t xml:space="preserve"> </w:t>
      </w:r>
      <w:r w:rsidR="001E244F" w:rsidRPr="00A07F0F">
        <w:t>information papers.</w:t>
      </w:r>
      <w:r w:rsidR="00CD454D">
        <w:t xml:space="preserve">  During the meeting</w:t>
      </w:r>
      <w:r w:rsidR="00C5500F">
        <w:t xml:space="preserve"> the</w:t>
      </w:r>
      <w:r w:rsidR="006422D0">
        <w:t xml:space="preserve"> group </w:t>
      </w:r>
      <w:r w:rsidR="00231907">
        <w:t>failed to</w:t>
      </w:r>
      <w:r w:rsidR="00CD454D">
        <w:t xml:space="preserve"> </w:t>
      </w:r>
      <w:r w:rsidR="006422D0">
        <w:t>reviewed the</w:t>
      </w:r>
      <w:r w:rsidR="000D6B78">
        <w:t xml:space="preserve"> </w:t>
      </w:r>
      <w:r w:rsidR="006422D0">
        <w:t>action items list (</w:t>
      </w:r>
      <w:r w:rsidR="00C661BA">
        <w:t xml:space="preserve">see </w:t>
      </w:r>
      <w:r w:rsidR="00CD454D">
        <w:fldChar w:fldCharType="begin"/>
      </w:r>
      <w:r w:rsidR="00CD454D">
        <w:instrText xml:space="preserve"> REF _Ref70564863 \h </w:instrText>
      </w:r>
      <w:r w:rsidR="00CD454D">
        <w:fldChar w:fldCharType="separate"/>
      </w:r>
      <w:r w:rsidR="00CD454D">
        <w:t xml:space="preserve">Attachment </w:t>
      </w:r>
      <w:r w:rsidR="00CD454D">
        <w:rPr>
          <w:noProof/>
        </w:rPr>
        <w:t>C</w:t>
      </w:r>
      <w:r w:rsidR="00CD454D">
        <w:fldChar w:fldCharType="end"/>
      </w:r>
      <w:r w:rsidR="006422D0">
        <w:t>) and discussed the future work program</w:t>
      </w:r>
      <w:r w:rsidR="00F536FE">
        <w:t xml:space="preserve"> (</w:t>
      </w:r>
      <w:r w:rsidR="00C661BA">
        <w:t xml:space="preserve">see </w:t>
      </w:r>
      <w:r w:rsidR="00F536FE">
        <w:t>Section</w:t>
      </w:r>
      <w:r w:rsidR="00C661BA">
        <w:t xml:space="preserve"> </w:t>
      </w:r>
      <w:r w:rsidR="00C661BA">
        <w:fldChar w:fldCharType="begin"/>
      </w:r>
      <w:r w:rsidR="00C661BA">
        <w:instrText xml:space="preserve"> REF _Ref55372686 \r \h </w:instrText>
      </w:r>
      <w:r w:rsidR="00C661BA">
        <w:fldChar w:fldCharType="separate"/>
      </w:r>
      <w:r w:rsidR="00C661BA">
        <w:t>13.0</w:t>
      </w:r>
      <w:r w:rsidR="00C661BA">
        <w:fldChar w:fldCharType="end"/>
      </w:r>
      <w:r w:rsidR="00F536FE">
        <w:t>)</w:t>
      </w:r>
      <w:r w:rsidR="00081FE5">
        <w:t>.</w:t>
      </w:r>
    </w:p>
    <w:p w:rsidR="00EA7C77" w:rsidRPr="00A07F0F" w:rsidRDefault="00EA7C77" w:rsidP="002E797F"/>
    <w:p w:rsidR="003A7468" w:rsidRDefault="003A7468" w:rsidP="003F2BE3">
      <w:pPr>
        <w:pStyle w:val="Heading1"/>
      </w:pPr>
      <w:r>
        <w:t>Status of GBAS</w:t>
      </w:r>
      <w:r w:rsidR="00BC2056">
        <w:t xml:space="preserve"> – Agenda Item 1b.</w:t>
      </w:r>
    </w:p>
    <w:p w:rsidR="003A7468" w:rsidRDefault="003A7468" w:rsidP="003A7468"/>
    <w:p w:rsidR="007A4632" w:rsidRDefault="00BC2056" w:rsidP="00A10EC8">
      <w:r>
        <w:t>The meeting began with</w:t>
      </w:r>
      <w:r w:rsidR="008F70E3">
        <w:t xml:space="preserve"> the usual general</w:t>
      </w:r>
      <w:r w:rsidR="003A7468">
        <w:t xml:space="preserve"> discussion of the status of GBAS</w:t>
      </w:r>
      <w:r w:rsidR="008F70E3">
        <w:t xml:space="preserve"> in</w:t>
      </w:r>
      <w:r w:rsidR="00603123">
        <w:t xml:space="preserve"> States and organizations</w:t>
      </w:r>
      <w:r w:rsidR="003A7468">
        <w:t xml:space="preserve">.  </w:t>
      </w:r>
      <w:r w:rsidR="008D16CA">
        <w:t>Two</w:t>
      </w:r>
      <w:r>
        <w:t xml:space="preserve"> </w:t>
      </w:r>
      <w:r w:rsidR="00603123">
        <w:t>information paper</w:t>
      </w:r>
      <w:r>
        <w:t>s</w:t>
      </w:r>
      <w:r w:rsidR="003A7468">
        <w:t xml:space="preserve"> </w:t>
      </w:r>
      <w:r w:rsidR="00603123">
        <w:t>w</w:t>
      </w:r>
      <w:r>
        <w:t>ere</w:t>
      </w:r>
      <w:r w:rsidR="003A7468">
        <w:t xml:space="preserve"> submitted and </w:t>
      </w:r>
      <w:r>
        <w:t>verbal status was given by a number of States and organizations</w:t>
      </w:r>
      <w:r w:rsidR="003A7468">
        <w:t>.</w:t>
      </w:r>
    </w:p>
    <w:p w:rsidR="004F7729" w:rsidRDefault="004F7729" w:rsidP="004F7729">
      <w:pPr>
        <w:pStyle w:val="Heading2"/>
      </w:pPr>
      <w:r>
        <w:t xml:space="preserve">IP </w:t>
      </w:r>
      <w:r w:rsidR="008D16CA">
        <w:t>3</w:t>
      </w:r>
      <w:r>
        <w:t xml:space="preserve"> – </w:t>
      </w:r>
      <w:r w:rsidR="008D16CA" w:rsidRPr="008D16CA">
        <w:t>GBAS Status Update and Operational Experiences in Australia</w:t>
      </w:r>
    </w:p>
    <w:p w:rsidR="004F7729" w:rsidRDefault="008D16CA" w:rsidP="00A10EC8">
      <w:r w:rsidRPr="008D16CA">
        <w:rPr>
          <w:szCs w:val="22"/>
        </w:rPr>
        <w:t>This paper presents an update on Australia’s GBAS implementation, information on GBAS events observed at Sydney and Melbourne and an update on the number of GLS capable aircraft operating into Australian airports that are GBAS equipped.</w:t>
      </w:r>
    </w:p>
    <w:p w:rsidR="004F7729" w:rsidRDefault="004F7729" w:rsidP="004F7729">
      <w:pPr>
        <w:pStyle w:val="Heading2"/>
      </w:pPr>
      <w:r>
        <w:t>IP</w:t>
      </w:r>
      <w:r w:rsidR="008D16CA">
        <w:t xml:space="preserve"> 16</w:t>
      </w:r>
      <w:r>
        <w:t xml:space="preserve"> </w:t>
      </w:r>
      <w:r w:rsidR="008D16CA">
        <w:t>–</w:t>
      </w:r>
      <w:r>
        <w:t xml:space="preserve"> </w:t>
      </w:r>
      <w:r w:rsidR="008D16CA">
        <w:rPr>
          <w:szCs w:val="22"/>
        </w:rPr>
        <w:t>EUROCONTROL GBAS activity status</w:t>
      </w:r>
    </w:p>
    <w:p w:rsidR="00231907" w:rsidRDefault="008D16CA" w:rsidP="00231907">
      <w:r>
        <w:rPr>
          <w:szCs w:val="22"/>
        </w:rPr>
        <w:t>This IP contains the EUROCONTROL GBAS implementation status updated to November 2023.</w:t>
      </w:r>
      <w:r w:rsidR="00231907">
        <w:rPr>
          <w:szCs w:val="22"/>
        </w:rPr>
        <w:t xml:space="preserve">  </w:t>
      </w:r>
      <w:r w:rsidR="00231907">
        <w:t xml:space="preserve">A detailed </w:t>
      </w:r>
      <w:r w:rsidR="00231907" w:rsidRPr="00C47C06">
        <w:t xml:space="preserve">EUROCONTROL </w:t>
      </w:r>
      <w:r w:rsidR="00231907">
        <w:t>activity status has already been provided in JWGs</w:t>
      </w:r>
      <w:r w:rsidR="00297D75">
        <w:t>/</w:t>
      </w:r>
      <w:r w:rsidR="00231907">
        <w:t>10 IP13, so this IP covers mainly the activities in 2023. Where in the past SESAR project execution has dominated, now the submission for the next phases is the principal activity.</w:t>
      </w:r>
      <w:r w:rsidR="00231907" w:rsidRPr="00C47C06">
        <w:t xml:space="preserve"> Coordination activities are </w:t>
      </w:r>
      <w:r w:rsidR="00231907">
        <w:t xml:space="preserve">continuing </w:t>
      </w:r>
      <w:r w:rsidR="00231907" w:rsidRPr="00C47C06">
        <w:t xml:space="preserve">through LATO and I-GWG meetings, as was the case prior to the Pandemic. </w:t>
      </w:r>
    </w:p>
    <w:p w:rsidR="00231907" w:rsidRDefault="00231907" w:rsidP="00231907">
      <w:pPr>
        <w:rPr>
          <w:szCs w:val="22"/>
        </w:rPr>
      </w:pPr>
    </w:p>
    <w:p w:rsidR="00231907" w:rsidRPr="00C47C06" w:rsidRDefault="00231907" w:rsidP="00231907">
      <w:r>
        <w:t xml:space="preserve">With </w:t>
      </w:r>
      <w:r w:rsidRPr="00C47C06">
        <w:t>I-GWG/2</w:t>
      </w:r>
      <w:r>
        <w:t xml:space="preserve">2 in San Francisco in June 2023, a full meeting schedule has resumed again with </w:t>
      </w:r>
      <w:proofErr w:type="spellStart"/>
      <w:proofErr w:type="gramStart"/>
      <w:r>
        <w:t>a</w:t>
      </w:r>
      <w:proofErr w:type="spellEnd"/>
      <w:proofErr w:type="gramEnd"/>
      <w:r>
        <w:t xml:space="preserve"> even more complete </w:t>
      </w:r>
      <w:proofErr w:type="spellStart"/>
      <w:r>
        <w:t>programme</w:t>
      </w:r>
      <w:proofErr w:type="spellEnd"/>
      <w:r>
        <w:t xml:space="preserve"> expected for 2024, where DFS and Fraport are inviting the community to Frankfurt airport June 4-7. </w:t>
      </w:r>
      <w:r w:rsidRPr="00C47C06">
        <w:t>LATO meeting</w:t>
      </w:r>
      <w:r>
        <w:t xml:space="preserve">s have resumed as well with a visit at the ZHAW Winterthur on October, where GBAS use for drones </w:t>
      </w:r>
      <w:r>
        <w:lastRenderedPageBreak/>
        <w:t>and alternative datalink demonstrations were the highlights. The next LATO meeting will</w:t>
      </w:r>
      <w:r w:rsidRPr="00C47C06">
        <w:t xml:space="preserve"> follow</w:t>
      </w:r>
      <w:r>
        <w:t xml:space="preserve"> </w:t>
      </w:r>
      <w:r w:rsidRPr="00C47C06">
        <w:t>in late Fall 202</w:t>
      </w:r>
      <w:r>
        <w:t>4</w:t>
      </w:r>
      <w:r w:rsidRPr="00C47C06">
        <w:t>.</w:t>
      </w:r>
    </w:p>
    <w:p w:rsidR="00231907" w:rsidRDefault="00231907" w:rsidP="00231907"/>
    <w:p w:rsidR="00231907" w:rsidRDefault="00231907" w:rsidP="00231907">
      <w:r>
        <w:t>One implementation-oriented European GBAS project with EUROCONTROL contribution has been awarded this fall and should start towards end of 2023, while the submission for a second, more iono-research oriented one was submitted and a third proposal for more widespread implementation is in the preparation phase.</w:t>
      </w:r>
    </w:p>
    <w:p w:rsidR="00231907" w:rsidRDefault="00231907" w:rsidP="00231907"/>
    <w:p w:rsidR="00231907" w:rsidRDefault="00231907" w:rsidP="00231907">
      <w:r>
        <w:t>In the meantime, practical implementation of GAST E in a prototype ground station has started (JWGs</w:t>
      </w:r>
      <w:r w:rsidR="00297D75">
        <w:t>/</w:t>
      </w:r>
      <w:r>
        <w:t>11 IP12) and backwards compatibility testing with legacy MMR’s will be performed in December.</w:t>
      </w:r>
    </w:p>
    <w:p w:rsidR="00231907" w:rsidRDefault="00231907" w:rsidP="00231907"/>
    <w:p w:rsidR="00231907" w:rsidRDefault="00231907" w:rsidP="00231907">
      <w:r>
        <w:t>Other DFMC activities are the datalink estimate (JWGs</w:t>
      </w:r>
      <w:r w:rsidR="00297D75">
        <w:t>/</w:t>
      </w:r>
      <w:r>
        <w:t>11 IP15), the preparation of the DFMC GBAS Positioning service (JWGs</w:t>
      </w:r>
      <w:r w:rsidR="00297D75">
        <w:t>/</w:t>
      </w:r>
      <w:r>
        <w:t>11 IP10) and the update of the GCID/APD analysis (JWGs</w:t>
      </w:r>
      <w:r w:rsidR="00297D75">
        <w:t>/</w:t>
      </w:r>
      <w:r>
        <w:t>11 WP21).</w:t>
      </w:r>
    </w:p>
    <w:p w:rsidR="00231907" w:rsidRDefault="00231907" w:rsidP="00231907"/>
    <w:p w:rsidR="00231907" w:rsidRDefault="00231907" w:rsidP="00231907">
      <w:r>
        <w:t>Unfortunately, work on the GBAS manual could not be progressed as rapidly as envisaged (JWGs</w:t>
      </w:r>
      <w:r w:rsidR="00297D75">
        <w:t>/</w:t>
      </w:r>
      <w:r>
        <w:t xml:space="preserve">11 WP20).  </w:t>
      </w:r>
    </w:p>
    <w:p w:rsidR="00231907" w:rsidRPr="00C47C06" w:rsidRDefault="00231907" w:rsidP="00231907"/>
    <w:p w:rsidR="00231907" w:rsidRDefault="00231907" w:rsidP="00231907">
      <w:r w:rsidRPr="00C47C06">
        <w:t xml:space="preserve">The European GBAS iono model maintenance </w:t>
      </w:r>
      <w:r>
        <w:t xml:space="preserve">using the GIMA toolset </w:t>
      </w:r>
      <w:r w:rsidRPr="00C47C06">
        <w:t xml:space="preserve">is performed with continuous data collection and evaluation and </w:t>
      </w:r>
      <w:r>
        <w:t xml:space="preserve">its </w:t>
      </w:r>
      <w:r w:rsidRPr="00C47C06">
        <w:t xml:space="preserve">financing has been secured until </w:t>
      </w:r>
      <w:r>
        <w:t xml:space="preserve">at least the solar maximum in </w:t>
      </w:r>
      <w:r w:rsidRPr="00C47C06">
        <w:t>2025.</w:t>
      </w:r>
    </w:p>
    <w:p w:rsidR="00231907" w:rsidRDefault="00231907" w:rsidP="00231907"/>
    <w:p w:rsidR="00231907" w:rsidRPr="00C47C06" w:rsidRDefault="00231907" w:rsidP="00231907">
      <w:r>
        <w:t>Over the summer, data processing improvements have been the main focus of this activity.</w:t>
      </w:r>
    </w:p>
    <w:p w:rsidR="00231907" w:rsidRPr="00C47C06" w:rsidRDefault="00231907" w:rsidP="00231907"/>
    <w:p w:rsidR="00231907" w:rsidRPr="00C47C06" w:rsidRDefault="00231907" w:rsidP="00231907">
      <w:r w:rsidRPr="00C47C06">
        <w:t xml:space="preserve">The PEGASUS toolset is being continuously expanded and </w:t>
      </w:r>
      <w:r>
        <w:t>tested</w:t>
      </w:r>
      <w:r w:rsidRPr="00C47C06">
        <w:t xml:space="preserve"> as validation tool for all GNSS augmentations, including DFMC monitor validation and RAIM implementation.</w:t>
      </w:r>
      <w:r>
        <w:t xml:space="preserve"> </w:t>
      </w:r>
      <w:r w:rsidRPr="00C47C06">
        <w:t>It is maintained compatible with the avionics testbed, the experimental ground sta</w:t>
      </w:r>
      <w:r>
        <w:t>t</w:t>
      </w:r>
      <w:r w:rsidRPr="00C47C06">
        <w:t>ion and similar stakeholder initiatives</w:t>
      </w:r>
      <w:r>
        <w:t xml:space="preserve"> throughout Europe and the world</w:t>
      </w:r>
      <w:r w:rsidRPr="00C47C06">
        <w:t>.</w:t>
      </w:r>
    </w:p>
    <w:p w:rsidR="00231907" w:rsidRPr="00C47C06" w:rsidRDefault="00231907" w:rsidP="00231907">
      <w:r w:rsidRPr="00C47C06">
        <w:t xml:space="preserve">Other PEGASUS extensions are ongoing in the ARAIM, </w:t>
      </w:r>
      <w:r>
        <w:t xml:space="preserve">radio frequency </w:t>
      </w:r>
      <w:r w:rsidRPr="00C47C06">
        <w:t xml:space="preserve">interference </w:t>
      </w:r>
      <w:r>
        <w:t xml:space="preserve">(RFI) </w:t>
      </w:r>
      <w:r w:rsidRPr="00C47C06">
        <w:t>detection</w:t>
      </w:r>
      <w:r>
        <w:t>,</w:t>
      </w:r>
      <w:r w:rsidRPr="00C47C06">
        <w:t xml:space="preserve"> </w:t>
      </w:r>
      <w:r>
        <w:t xml:space="preserve">SBAS </w:t>
      </w:r>
      <w:r w:rsidRPr="00C47C06">
        <w:t xml:space="preserve">and DFMC </w:t>
      </w:r>
      <w:r>
        <w:t xml:space="preserve">GBAS </w:t>
      </w:r>
      <w:r w:rsidRPr="00C47C06">
        <w:t>concept areas.</w:t>
      </w:r>
    </w:p>
    <w:p w:rsidR="00231907" w:rsidRPr="00C47C06" w:rsidRDefault="00231907" w:rsidP="00231907"/>
    <w:p w:rsidR="00231907" w:rsidRPr="00C47C06" w:rsidRDefault="00231907" w:rsidP="00231907">
      <w:r>
        <w:t>T</w:t>
      </w:r>
      <w:r w:rsidRPr="00C47C06">
        <w:t>he flygls</w:t>
      </w:r>
      <w:r>
        <w:t>.net</w:t>
      </w:r>
      <w:r w:rsidRPr="00C47C06">
        <w:t xml:space="preserve"> </w:t>
      </w:r>
      <w:r>
        <w:t xml:space="preserve">GBAS station map </w:t>
      </w:r>
      <w:r w:rsidRPr="00C47C06">
        <w:t xml:space="preserve">is now available on EUROCONTROL’s PBN portal at: </w:t>
      </w:r>
    </w:p>
    <w:p w:rsidR="00231907" w:rsidRPr="00A10979" w:rsidRDefault="00D40EC5" w:rsidP="00231907">
      <w:pPr>
        <w:rPr>
          <w:lang w:val="fr-FR"/>
        </w:rPr>
      </w:pPr>
      <w:hyperlink r:id="rId9" w:history="1">
        <w:r w:rsidR="00231907" w:rsidRPr="00A10979">
          <w:rPr>
            <w:rStyle w:val="Hyperlink"/>
            <w:lang w:val="fr-FR"/>
          </w:rPr>
          <w:t>https://pbnportal.eu/epbn/main/PBN-Tools/FlyGLS.html</w:t>
        </w:r>
      </w:hyperlink>
      <w:r w:rsidR="00231907" w:rsidRPr="00A10979">
        <w:rPr>
          <w:lang w:val="fr-FR"/>
        </w:rPr>
        <w:t xml:space="preserve">  (Figure 12).</w:t>
      </w:r>
    </w:p>
    <w:p w:rsidR="00231907" w:rsidRPr="00C47C06" w:rsidRDefault="00231907" w:rsidP="00231907">
      <w:r w:rsidRPr="00C47C06">
        <w:t xml:space="preserve">Updates are done at irregular intervals and any inaccuracies </w:t>
      </w:r>
      <w:r>
        <w:t xml:space="preserve">will be </w:t>
      </w:r>
      <w:r w:rsidRPr="00C47C06">
        <w:t xml:space="preserve">gladly corrected following a mail to </w:t>
      </w:r>
      <w:hyperlink r:id="rId10" w:history="1">
        <w:r w:rsidRPr="00C47C06">
          <w:rPr>
            <w:rStyle w:val="Hyperlink"/>
          </w:rPr>
          <w:t>gbas-contact@eurocontrol.int</w:t>
        </w:r>
      </w:hyperlink>
      <w:r w:rsidRPr="00C47C06">
        <w:t xml:space="preserve"> .</w:t>
      </w:r>
    </w:p>
    <w:p w:rsidR="00231907" w:rsidRDefault="00231907" w:rsidP="00231907">
      <w:pPr>
        <w:rPr>
          <w:szCs w:val="22"/>
        </w:rPr>
      </w:pPr>
    </w:p>
    <w:p w:rsidR="00522D39" w:rsidRPr="00231907" w:rsidRDefault="00522D39" w:rsidP="00231907">
      <w:pPr>
        <w:rPr>
          <w:szCs w:val="22"/>
        </w:rPr>
      </w:pPr>
      <w:r>
        <w:rPr>
          <w:szCs w:val="22"/>
        </w:rPr>
        <w:t xml:space="preserve">IP -16 also includes very interesting data concerning the levels of GBAS airborne equipage.  The data shows that over 35% of the fleet </w:t>
      </w:r>
      <w:r w:rsidR="005B3BFF">
        <w:rPr>
          <w:szCs w:val="22"/>
        </w:rPr>
        <w:t xml:space="preserve">(for which GBAS Options are available) </w:t>
      </w:r>
      <w:r>
        <w:rPr>
          <w:szCs w:val="22"/>
        </w:rPr>
        <w:t xml:space="preserve">is equipped.  </w:t>
      </w:r>
      <w:r w:rsidRPr="00522D39">
        <w:rPr>
          <w:szCs w:val="22"/>
        </w:rPr>
        <w:t>Noteworthy is that at several airports</w:t>
      </w:r>
      <w:r>
        <w:rPr>
          <w:szCs w:val="22"/>
        </w:rPr>
        <w:t xml:space="preserve"> in Europe</w:t>
      </w:r>
      <w:r w:rsidRPr="00522D39">
        <w:rPr>
          <w:szCs w:val="22"/>
        </w:rPr>
        <w:t xml:space="preserve"> the number of GBAS-equipped approaches is over 50% in one case even over 70%. Details can be found in the respective LATO and I-GWG presentations.</w:t>
      </w:r>
    </w:p>
    <w:p w:rsidR="00231907" w:rsidRPr="004F7729" w:rsidRDefault="00231907" w:rsidP="004F7729"/>
    <w:p w:rsidR="00C500C3" w:rsidRPr="007D2E7C" w:rsidRDefault="00503834" w:rsidP="000F4DD5">
      <w:pPr>
        <w:pStyle w:val="Heading2"/>
        <w:rPr>
          <w:i w:val="0"/>
          <w:szCs w:val="24"/>
        </w:rPr>
      </w:pPr>
      <w:r w:rsidRPr="007D2E7C">
        <w:rPr>
          <w:i w:val="0"/>
          <w:szCs w:val="24"/>
        </w:rPr>
        <w:lastRenderedPageBreak/>
        <w:t>Oral Reports on the Status of GBAS</w:t>
      </w:r>
    </w:p>
    <w:p w:rsidR="00E40035" w:rsidRDefault="00E40035" w:rsidP="00E40035">
      <w:r>
        <w:t>The GWG meeting went around the room to get oral status reports from the any States or organizations willing to a status report.</w:t>
      </w:r>
    </w:p>
    <w:p w:rsidR="000F4DD5" w:rsidRDefault="004B0F69" w:rsidP="00A424D7">
      <w:pPr>
        <w:pStyle w:val="Heading2"/>
      </w:pPr>
      <w:r>
        <w:t xml:space="preserve">Status of GBAS in </w:t>
      </w:r>
      <w:r w:rsidR="001B6142">
        <w:t>Spain</w:t>
      </w:r>
    </w:p>
    <w:p w:rsidR="001B6142" w:rsidRDefault="001B6142" w:rsidP="001B6142">
      <w:r>
        <w:t xml:space="preserve">GBAS CAT I </w:t>
      </w:r>
      <w:proofErr w:type="gramStart"/>
      <w:r>
        <w:t>has</w:t>
      </w:r>
      <w:proofErr w:type="gramEnd"/>
      <w:r>
        <w:t xml:space="preserve"> been operational in Málaga airport since May 2014, 24 hours a day. A significant TMA restructuring entered into service in November the 2nd, and since then, GBAS provides CAT I service also to runway 12, using a 3º-degree slope. The expansion to all four runways is currently planned for 2025.</w:t>
      </w:r>
    </w:p>
    <w:p w:rsidR="001B6142" w:rsidRDefault="001B6142" w:rsidP="001B6142"/>
    <w:p w:rsidR="001B6142" w:rsidRDefault="001B6142" w:rsidP="001B6142">
      <w:r>
        <w:t>ENAIRE, as air navigation service provider, works together with AENA, the airport operator, towards the implementation of a GBAS service in Madrid. Currently, the possibility to implement GBAS CAT III based on GAST D is being assessed by AENA for Madrid Barajas Airport. Such service would provide the airport with an alternative to ILS CAT III procedures, with equivalent performance.</w:t>
      </w:r>
    </w:p>
    <w:p w:rsidR="001B6142" w:rsidRDefault="001B6142" w:rsidP="001B6142"/>
    <w:p w:rsidR="001B6142" w:rsidRDefault="001B6142" w:rsidP="001B6142">
      <w:r>
        <w:t xml:space="preserve">Work on DFMC GBAS is expected to be resumed soon thanks to the EDGAR project (EGNSS DFMC for GBAS </w:t>
      </w:r>
      <w:proofErr w:type="spellStart"/>
      <w:r>
        <w:t>bAsed</w:t>
      </w:r>
      <w:proofErr w:type="spellEnd"/>
      <w:r>
        <w:t xml:space="preserve"> operations) under the Horizon Europe </w:t>
      </w:r>
      <w:proofErr w:type="spellStart"/>
      <w:r>
        <w:t>Programme</w:t>
      </w:r>
      <w:proofErr w:type="spellEnd"/>
      <w:r>
        <w:t>. EDGAR is in grant agreement preparation phase and aims to further develop and validate the DFMC GBAS solution and to facilitate CAT II service to GAST C users based on GAST D with EGNSS integration.</w:t>
      </w:r>
    </w:p>
    <w:p w:rsidR="001B6142" w:rsidRDefault="001B6142" w:rsidP="001B6142"/>
    <w:p w:rsidR="001B6142" w:rsidRPr="001B6142" w:rsidRDefault="001B6142" w:rsidP="001B6142">
      <w:r>
        <w:t>The experimental GBAS CAT III systems installed in Tenerife North and Barcelona airports in the frame of SESAR are still running for research purposes. The GBAS datalogger in Tenerife will be used in EDGAR for DFMC GBAS validation in low latitude regions prone to adverse ionosphere.</w:t>
      </w:r>
    </w:p>
    <w:p w:rsidR="00AE51D3" w:rsidRDefault="00AE51D3" w:rsidP="00AE51D3"/>
    <w:p w:rsidR="001B6142" w:rsidRDefault="001B6142" w:rsidP="001B6142">
      <w:pPr>
        <w:pStyle w:val="Heading2"/>
        <w:rPr>
          <w:szCs w:val="24"/>
        </w:rPr>
      </w:pPr>
      <w:r>
        <w:t>GBAS Status in the US</w:t>
      </w:r>
    </w:p>
    <w:p w:rsidR="001B6142" w:rsidRPr="001B6142" w:rsidRDefault="001B6142" w:rsidP="001B6142">
      <w:r>
        <w:t>There are no major new activities to report.  GBAS operations at the three GBAS-equipped airports in the US continue (Houston, Newark, and San Francisco). Work by the Port Authority of New York &amp; New Jersey (PANYNJ) is progressing on new GBAS installations for New York’s LaGuardia and JFK airports with completion expected in late 2025 to 2026 timeframes, respectively. San Francisco met a major milestone in that GLS is now included on the 7110.308 closely spaced parallels for 28L/R and 19L/R. Three additional airports in the US are now looking to adopt a GBAS ground facility as well: Detroit, Minneapolis, and Denver. The Detroit Airport Authority is currently waiting for the official/formal request from Delta Airlines but plans are to move forward with an installation. Minneapolis has noted some VDB challenges but the project is moving forward with an expected installation date sometime in 2025. Denver is in the investigation phase now, and no concrete dates have been established as of this meeting. Additional detail can be provided at future meetings should the installation at Denver mature past the investigation phase.</w:t>
      </w:r>
    </w:p>
    <w:p w:rsidR="001B6142" w:rsidRDefault="001B6142" w:rsidP="001B6142"/>
    <w:p w:rsidR="001B6142" w:rsidRDefault="001B6142" w:rsidP="001B6142">
      <w:r>
        <w:t xml:space="preserve">The FAA has continued to conduct ionospheric vigilance activities in order to ensure that the current CONUS GBAS threat model remains valid. As Solar Cycle 25 ramps up (with </w:t>
      </w:r>
      <w:r>
        <w:lastRenderedPageBreak/>
        <w:t>an expected peak in January 2024 through October 2024), a steep increase in the number of events of interest has occurred. The data is under review and thus far, no points exceeding the existing CONUS threat model have been identified.</w:t>
      </w:r>
    </w:p>
    <w:p w:rsidR="001B6142" w:rsidRDefault="001B6142" w:rsidP="001B6142"/>
    <w:p w:rsidR="001B6142" w:rsidRDefault="001B6142" w:rsidP="00AE51D3">
      <w:r>
        <w:t xml:space="preserve">The FAA &amp; EUROCONTROL will co-chair the 23nd International GBAS Working Group, which </w:t>
      </w:r>
      <w:r w:rsidRPr="001B6142">
        <w:t>will take place in Frankfurt at FRAPORT premises on June 4th through the 7th, 2024. The calling notice will be sent around the end of calendar year 2023.</w:t>
      </w:r>
    </w:p>
    <w:p w:rsidR="0019732A" w:rsidRDefault="0019732A" w:rsidP="00AE51D3"/>
    <w:p w:rsidR="0019732A" w:rsidRPr="0019732A" w:rsidRDefault="0019732A" w:rsidP="0019732A">
      <w:pPr>
        <w:pStyle w:val="Heading2"/>
        <w:rPr>
          <w:rFonts w:cs="Times New Roman"/>
        </w:rPr>
      </w:pPr>
      <w:r w:rsidRPr="0019732A">
        <w:rPr>
          <w:rFonts w:cs="Times New Roman"/>
        </w:rPr>
        <w:t>Status of GBAS in France</w:t>
      </w:r>
    </w:p>
    <w:p w:rsidR="0019732A" w:rsidRDefault="0019732A" w:rsidP="0019732A">
      <w:r>
        <w:t>DSNA is mainly involved in the work related to the definition of the GBAS dual-frequency multi-constellation concept.</w:t>
      </w:r>
    </w:p>
    <w:p w:rsidR="0019732A" w:rsidRDefault="0019732A" w:rsidP="0019732A"/>
    <w:p w:rsidR="0019732A" w:rsidRDefault="0019732A" w:rsidP="0019732A">
      <w:r>
        <w:t>DSNA will take profit of Toulouse installation (MLA and VDB antennae) to do data collection on DFMC concept.</w:t>
      </w:r>
    </w:p>
    <w:p w:rsidR="0019732A" w:rsidRDefault="0019732A" w:rsidP="0019732A">
      <w:r>
        <w:t xml:space="preserve"> </w:t>
      </w:r>
    </w:p>
    <w:p w:rsidR="0019732A" w:rsidRDefault="0019732A" w:rsidP="0019732A">
      <w:r>
        <w:t xml:space="preserve">DSNA is involved in </w:t>
      </w:r>
      <w:proofErr w:type="spellStart"/>
      <w:r>
        <w:t>Eurocae</w:t>
      </w:r>
      <w:proofErr w:type="spellEnd"/>
      <w:r>
        <w:t xml:space="preserve"> WG28.</w:t>
      </w:r>
    </w:p>
    <w:p w:rsidR="0019732A" w:rsidRDefault="0019732A" w:rsidP="0019732A"/>
    <w:p w:rsidR="0019732A" w:rsidRDefault="0019732A" w:rsidP="0019732A">
      <w:r>
        <w:t>DSNA will not install a GAST-D station in the frame of the CINEA Call.</w:t>
      </w:r>
    </w:p>
    <w:p w:rsidR="0019732A" w:rsidRDefault="0019732A" w:rsidP="0019732A"/>
    <w:p w:rsidR="0019732A" w:rsidRDefault="0019732A" w:rsidP="00AE51D3">
      <w:r>
        <w:t>Preliminary study on the benefits of GBAS on Parisian Airports (ORY &amp; CDG) will be conduct on capacity in LVP condition (to compare with wide network antennae of last ILS generation), green trajectories, etc. Siting study will also be performed to protect areas that could host a GBAS facility.</w:t>
      </w:r>
    </w:p>
    <w:p w:rsidR="00AB327C" w:rsidRPr="0019732A" w:rsidRDefault="00AB327C" w:rsidP="00AE51D3">
      <w:pPr>
        <w:pStyle w:val="Heading2"/>
        <w:rPr>
          <w:rFonts w:cs="Times New Roman"/>
        </w:rPr>
      </w:pPr>
      <w:r w:rsidRPr="0019732A">
        <w:rPr>
          <w:rFonts w:cs="Times New Roman"/>
        </w:rPr>
        <w:t>GBAS Status in Singapore</w:t>
      </w:r>
    </w:p>
    <w:p w:rsidR="00AB327C" w:rsidRPr="00AB327C" w:rsidRDefault="00AB327C" w:rsidP="00AB327C">
      <w:r>
        <w:t>Singapore is in the midst of engaging the safety consultant for GBAS implementation and operationalization. The tender for the system implementation is expected to be called in Q1 2024.</w:t>
      </w:r>
    </w:p>
    <w:p w:rsidR="00AE51D3" w:rsidRDefault="00AE51D3" w:rsidP="00AE51D3">
      <w:pPr>
        <w:pStyle w:val="Heading2"/>
        <w:rPr>
          <w:rFonts w:ascii="Calibri" w:hAnsi="Calibri" w:cs="Calibri"/>
          <w:sz w:val="22"/>
          <w:szCs w:val="22"/>
        </w:rPr>
      </w:pPr>
      <w:r>
        <w:rPr>
          <w:rFonts w:ascii="Calibri" w:hAnsi="Calibri" w:cs="Calibri"/>
        </w:rPr>
        <w:t xml:space="preserve">Indra </w:t>
      </w:r>
      <w:proofErr w:type="spellStart"/>
      <w:r w:rsidRPr="00AE51D3">
        <w:t>Navia</w:t>
      </w:r>
      <w:proofErr w:type="spellEnd"/>
      <w:r>
        <w:t xml:space="preserve"> Status</w:t>
      </w:r>
      <w:r>
        <w:rPr>
          <w:rFonts w:ascii="Calibri" w:hAnsi="Calibri" w:cs="Calibri"/>
        </w:rPr>
        <w:t>:</w:t>
      </w:r>
    </w:p>
    <w:p w:rsidR="00AE51D3" w:rsidRPr="00AE51D3" w:rsidRDefault="00AE51D3" w:rsidP="00AE51D3">
      <w:r w:rsidRPr="000A03F0">
        <w:t xml:space="preserve">Indra </w:t>
      </w:r>
      <w:proofErr w:type="spellStart"/>
      <w:r w:rsidRPr="000A03F0">
        <w:t>Navia</w:t>
      </w:r>
      <w:proofErr w:type="spellEnd"/>
      <w:r w:rsidRPr="000A03F0">
        <w:t xml:space="preserve"> continues to support the DFMC GBAS standardization, and to work on processing and monitoring algorithms for DFMC GBAS whilst looking for opportunities to commercialize a GAST D ground station. In addition, Indra </w:t>
      </w:r>
      <w:proofErr w:type="spellStart"/>
      <w:r w:rsidRPr="000A03F0">
        <w:t>Navia</w:t>
      </w:r>
      <w:proofErr w:type="spellEnd"/>
      <w:r w:rsidRPr="000A03F0">
        <w:t xml:space="preserve"> continues to support the Norwegian chain of SCAT-I stations, and will continue to do so at least to the end of 2025. The first station entered into operation in 2007. </w:t>
      </w:r>
    </w:p>
    <w:p w:rsidR="00D21CB8" w:rsidRDefault="00D21CB8" w:rsidP="00D21CB8">
      <w:pPr>
        <w:pStyle w:val="Heading2"/>
      </w:pPr>
      <w:r>
        <w:t>Status of GB</w:t>
      </w:r>
      <w:r w:rsidR="00307C10">
        <w:t>A</w:t>
      </w:r>
      <w:r>
        <w:t>S at Boeing</w:t>
      </w:r>
    </w:p>
    <w:p w:rsidR="000760B3" w:rsidRDefault="00307C10" w:rsidP="000760B3">
      <w:pPr>
        <w:rPr>
          <w:rFonts w:eastAsiaTheme="minorHAnsi"/>
        </w:rPr>
      </w:pPr>
      <w:r>
        <w:rPr>
          <w:rFonts w:eastAsiaTheme="minorHAnsi"/>
        </w:rPr>
        <w:t>Matt Harris</w:t>
      </w:r>
      <w:r w:rsidR="00B87E0F">
        <w:rPr>
          <w:rFonts w:eastAsiaTheme="minorHAnsi"/>
        </w:rPr>
        <w:t xml:space="preserve"> from </w:t>
      </w:r>
      <w:r w:rsidR="000760B3" w:rsidRPr="000760B3">
        <w:rPr>
          <w:rFonts w:eastAsiaTheme="minorHAnsi"/>
        </w:rPr>
        <w:t>Boeing</w:t>
      </w:r>
      <w:r w:rsidR="00B87E0F">
        <w:rPr>
          <w:rFonts w:eastAsiaTheme="minorHAnsi"/>
        </w:rPr>
        <w:t xml:space="preserve"> reported there is essentially no change in the status of Boeing with respect to GBAS.  Boeing</w:t>
      </w:r>
      <w:r w:rsidR="000760B3" w:rsidRPr="000760B3">
        <w:rPr>
          <w:rFonts w:eastAsiaTheme="minorHAnsi"/>
        </w:rPr>
        <w:t xml:space="preserve"> offers GLS GAST C capability as a basic feature on 787, 747-8, 777-9 and will do so on all future new models.  GLS Cat I has been a selectable option on 737 since certification in 2005, with now nearly 100% uptake on production deliveries.  There are nearly 4,000 Boeing airplanes operating today with GLS GAST C, growing by more than 500 airplanes per year with nearly 5000 GAST C activated airplanes on order.  Boeing currently offers GLS GAST D Cat II/III capability for 777-9 as a selectable option with Collins</w:t>
      </w:r>
      <w:r w:rsidR="00107E37">
        <w:rPr>
          <w:rFonts w:eastAsiaTheme="minorHAnsi"/>
        </w:rPr>
        <w:t xml:space="preserve"> Aerospace</w:t>
      </w:r>
      <w:r w:rsidR="000760B3" w:rsidRPr="000760B3">
        <w:rPr>
          <w:rFonts w:eastAsiaTheme="minorHAnsi"/>
        </w:rPr>
        <w:t xml:space="preserve"> third generation multi-mode </w:t>
      </w:r>
      <w:r w:rsidR="000760B3" w:rsidRPr="000760B3">
        <w:rPr>
          <w:rFonts w:eastAsiaTheme="minorHAnsi"/>
        </w:rPr>
        <w:lastRenderedPageBreak/>
        <w:t xml:space="preserve">receivers.  Entry into service </w:t>
      </w:r>
      <w:r w:rsidR="00B87E0F">
        <w:rPr>
          <w:rFonts w:eastAsiaTheme="minorHAnsi"/>
        </w:rPr>
        <w:t>for the 777-9 is scheduled for 2025</w:t>
      </w:r>
      <w:r w:rsidR="000760B3" w:rsidRPr="000760B3">
        <w:rPr>
          <w:rFonts w:eastAsiaTheme="minorHAnsi"/>
        </w:rPr>
        <w:t>.  Customer demand for the option has been high.  Incorporation of GAST D GLS Cat II/III on other production models is under study.</w:t>
      </w:r>
    </w:p>
    <w:p w:rsidR="000760B3" w:rsidRPr="000760B3" w:rsidRDefault="000760B3" w:rsidP="000760B3">
      <w:pPr>
        <w:rPr>
          <w:rFonts w:eastAsiaTheme="minorHAnsi"/>
        </w:rPr>
      </w:pPr>
    </w:p>
    <w:p w:rsidR="000568F9" w:rsidRPr="0075718A" w:rsidRDefault="000760B3" w:rsidP="003A7468">
      <w:pPr>
        <w:rPr>
          <w:rFonts w:eastAsiaTheme="minorHAnsi"/>
        </w:rPr>
      </w:pPr>
      <w:r w:rsidRPr="000760B3">
        <w:rPr>
          <w:rFonts w:eastAsiaTheme="minorHAnsi"/>
        </w:rPr>
        <w:t>Boeing is actively leading industry standards development for Dual-Frequency Multi-Constellation GBAS capabilities that will enhance availability and robustness of GLS to be implemented in the 2030 and beyond time frame.  Boeing continues to support manufacturers, operators, and air navigation service providers in deployment, certification, and operation of GLS.  An example includes support for operator applications for operational approval of Category II operations using the existing fleet of 737, 747, and 787 GLS GAST C aircraft in the US and Europe.  Boeing also provides operational and environmental analysis for emissions and noise, procedure designs, cab simulations, flight demonstration planning and execution with portable GBAS equipment, safety case support, and GLS benefits analysis.</w:t>
      </w:r>
    </w:p>
    <w:p w:rsidR="000F4DD5" w:rsidRPr="0075718A" w:rsidRDefault="000F4DD5" w:rsidP="003A7468">
      <w:pPr>
        <w:rPr>
          <w:rFonts w:eastAsiaTheme="minorHAnsi"/>
        </w:rPr>
      </w:pPr>
    </w:p>
    <w:p w:rsidR="00133BFC" w:rsidRPr="0075718A" w:rsidRDefault="00567D9F" w:rsidP="003A7468">
      <w:pPr>
        <w:pStyle w:val="Heading1"/>
        <w:rPr>
          <w:sz w:val="24"/>
        </w:rPr>
      </w:pPr>
      <w:r>
        <w:rPr>
          <w:sz w:val="24"/>
        </w:rPr>
        <w:t>Agenda Item 1c: Coordination with other Panels and Groups on GBAS</w:t>
      </w:r>
    </w:p>
    <w:p w:rsidR="00B87E0F" w:rsidRPr="00B87E0F" w:rsidRDefault="002836AA" w:rsidP="00B87E0F">
      <w:pPr>
        <w:pStyle w:val="Heading2"/>
      </w:pPr>
      <w:r>
        <w:t>IP</w:t>
      </w:r>
      <w:r w:rsidR="00E54E11">
        <w:t xml:space="preserve"> 16</w:t>
      </w:r>
      <w:r>
        <w:t xml:space="preserve"> </w:t>
      </w:r>
      <w:r w:rsidR="00B87E0F" w:rsidRPr="00B87E0F">
        <w:t xml:space="preserve">- </w:t>
      </w:r>
      <w:r w:rsidR="00AB4AA2" w:rsidRPr="00BD4E77">
        <w:rPr>
          <w:sz w:val="22"/>
          <w:szCs w:val="22"/>
          <w:lang w:val="en-GB"/>
        </w:rPr>
        <w:t>RTCA SC-</w:t>
      </w:r>
      <w:r w:rsidR="00AB4AA2" w:rsidRPr="004949A4">
        <w:rPr>
          <w:sz w:val="22"/>
          <w:szCs w:val="22"/>
        </w:rPr>
        <w:t>159 Sta</w:t>
      </w:r>
      <w:r w:rsidR="004949A4" w:rsidRPr="004949A4">
        <w:rPr>
          <w:szCs w:val="22"/>
        </w:rPr>
        <w:t>tus</w:t>
      </w:r>
      <w:r w:rsidR="00FB024F">
        <w:rPr>
          <w:szCs w:val="22"/>
        </w:rPr>
        <w:t xml:space="preserve"> </w:t>
      </w:r>
    </w:p>
    <w:p w:rsidR="00AB327C" w:rsidRPr="00AB327C" w:rsidRDefault="00AB327C" w:rsidP="00AB327C">
      <w:pPr>
        <w:pStyle w:val="Heading2"/>
        <w:rPr>
          <w:rFonts w:cs="Times New Roman"/>
          <w:b w:val="0"/>
          <w:bCs w:val="0"/>
          <w:i w:val="0"/>
          <w:iCs w:val="0"/>
          <w:szCs w:val="24"/>
          <w:u w:val="none"/>
        </w:rPr>
      </w:pPr>
      <w:r w:rsidRPr="00AB327C">
        <w:rPr>
          <w:rFonts w:cs="Times New Roman"/>
          <w:b w:val="0"/>
          <w:bCs w:val="0"/>
          <w:i w:val="0"/>
          <w:iCs w:val="0"/>
          <w:szCs w:val="24"/>
          <w:u w:val="none"/>
        </w:rPr>
        <w:t>This information paper presents the status and progress of RTCA Special Committee (SC)-159 with focus on the Ground Based Augmentation System (GBAS) standardization activities within RTCA. RTCA SC-159 is a committee that has been established to produce and maintain a suite of minimum operational performance standards (MOPS) and other documents for aviation equipment using one or more Global Navigation Satellite System (GNSS) core constellation as augmented by aircraft-based, ground-based, and satellite-based augmentation systems (ABAS, GBAS, and SBAS, respectively).</w:t>
      </w:r>
    </w:p>
    <w:p w:rsidR="00AB327C" w:rsidRPr="00AB327C" w:rsidRDefault="00AB327C" w:rsidP="00AB327C">
      <w:pPr>
        <w:pStyle w:val="Heading2"/>
        <w:rPr>
          <w:rFonts w:cs="Times New Roman"/>
          <w:b w:val="0"/>
          <w:bCs w:val="0"/>
          <w:i w:val="0"/>
          <w:iCs w:val="0"/>
          <w:szCs w:val="24"/>
          <w:u w:val="none"/>
        </w:rPr>
      </w:pPr>
      <w:r w:rsidRPr="00AB327C">
        <w:rPr>
          <w:rFonts w:cs="Times New Roman"/>
          <w:b w:val="0"/>
          <w:bCs w:val="0"/>
          <w:i w:val="0"/>
          <w:iCs w:val="0"/>
          <w:szCs w:val="24"/>
          <w:u w:val="none"/>
        </w:rPr>
        <w:t>Within SC-159, working group 4 (named the “Precision Landing Guidance Working Group”) is tasked with developing GBAS standards.</w:t>
      </w:r>
    </w:p>
    <w:p w:rsidR="00AB327C" w:rsidRPr="00AB327C" w:rsidRDefault="00AB327C" w:rsidP="00AB327C">
      <w:pPr>
        <w:pStyle w:val="Heading2"/>
        <w:rPr>
          <w:rFonts w:cs="Times New Roman"/>
          <w:b w:val="0"/>
          <w:bCs w:val="0"/>
          <w:i w:val="0"/>
          <w:iCs w:val="0"/>
          <w:szCs w:val="24"/>
          <w:u w:val="none"/>
        </w:rPr>
      </w:pPr>
      <w:r w:rsidRPr="00AB327C">
        <w:rPr>
          <w:rFonts w:cs="Times New Roman"/>
          <w:b w:val="0"/>
          <w:bCs w:val="0"/>
          <w:i w:val="0"/>
          <w:iCs w:val="0"/>
          <w:szCs w:val="24"/>
          <w:u w:val="none"/>
        </w:rPr>
        <w:t>This paper:</w:t>
      </w:r>
    </w:p>
    <w:p w:rsidR="00AB327C" w:rsidRPr="00AB327C" w:rsidRDefault="00AB327C" w:rsidP="007F7016">
      <w:pPr>
        <w:pStyle w:val="Heading2"/>
        <w:numPr>
          <w:ilvl w:val="0"/>
          <w:numId w:val="14"/>
        </w:numPr>
        <w:rPr>
          <w:rFonts w:cs="Times New Roman"/>
          <w:b w:val="0"/>
          <w:bCs w:val="0"/>
          <w:i w:val="0"/>
          <w:iCs w:val="0"/>
          <w:szCs w:val="24"/>
          <w:u w:val="none"/>
        </w:rPr>
      </w:pPr>
      <w:r w:rsidRPr="00AB327C">
        <w:rPr>
          <w:rFonts w:cs="Times New Roman"/>
          <w:b w:val="0"/>
          <w:bCs w:val="0"/>
          <w:i w:val="0"/>
          <w:iCs w:val="0"/>
          <w:szCs w:val="24"/>
          <w:u w:val="none"/>
        </w:rPr>
        <w:t>Includes a list of deliverables and the planned development schedules for all the deliverables currently identified in the RTCA SC-159 terms of reference.</w:t>
      </w:r>
    </w:p>
    <w:p w:rsidR="00AB327C" w:rsidRPr="00AB327C" w:rsidRDefault="00AB327C" w:rsidP="007F7016">
      <w:pPr>
        <w:pStyle w:val="Heading2"/>
        <w:numPr>
          <w:ilvl w:val="0"/>
          <w:numId w:val="14"/>
        </w:numPr>
        <w:rPr>
          <w:rFonts w:cs="Times New Roman"/>
          <w:b w:val="0"/>
          <w:bCs w:val="0"/>
          <w:i w:val="0"/>
          <w:iCs w:val="0"/>
          <w:szCs w:val="24"/>
          <w:u w:val="none"/>
        </w:rPr>
      </w:pPr>
      <w:r w:rsidRPr="00AB327C">
        <w:rPr>
          <w:rFonts w:cs="Times New Roman"/>
          <w:b w:val="0"/>
          <w:bCs w:val="0"/>
          <w:i w:val="0"/>
          <w:iCs w:val="0"/>
          <w:szCs w:val="24"/>
          <w:u w:val="none"/>
        </w:rPr>
        <w:t>Provides a status of the various RTCA SC-159 activities.</w:t>
      </w:r>
    </w:p>
    <w:p w:rsidR="00AB327C" w:rsidRPr="00AB327C" w:rsidRDefault="00AB327C" w:rsidP="007F7016">
      <w:pPr>
        <w:pStyle w:val="Heading2"/>
        <w:numPr>
          <w:ilvl w:val="0"/>
          <w:numId w:val="14"/>
        </w:numPr>
        <w:rPr>
          <w:rFonts w:cs="Times New Roman"/>
          <w:b w:val="0"/>
          <w:bCs w:val="0"/>
          <w:i w:val="0"/>
          <w:iCs w:val="0"/>
          <w:szCs w:val="24"/>
          <w:u w:val="none"/>
        </w:rPr>
      </w:pPr>
      <w:r w:rsidRPr="00AB327C">
        <w:rPr>
          <w:rFonts w:cs="Times New Roman"/>
          <w:b w:val="0"/>
          <w:bCs w:val="0"/>
          <w:i w:val="0"/>
          <w:iCs w:val="0"/>
          <w:szCs w:val="24"/>
          <w:u w:val="none"/>
        </w:rPr>
        <w:t>Identifies all the known maintenance items for DO-253D change 1 (the LAAS MOPS – which is also often referred to as the GBAS MOPS)</w:t>
      </w:r>
    </w:p>
    <w:p w:rsidR="00AB327C" w:rsidRPr="00AB327C" w:rsidRDefault="00AB327C" w:rsidP="007F7016">
      <w:pPr>
        <w:pStyle w:val="Heading2"/>
        <w:numPr>
          <w:ilvl w:val="0"/>
          <w:numId w:val="14"/>
        </w:numPr>
        <w:rPr>
          <w:rFonts w:cs="Times New Roman"/>
          <w:b w:val="0"/>
          <w:bCs w:val="0"/>
          <w:i w:val="0"/>
          <w:iCs w:val="0"/>
          <w:szCs w:val="24"/>
          <w:u w:val="none"/>
        </w:rPr>
      </w:pPr>
      <w:r w:rsidRPr="00AB327C">
        <w:rPr>
          <w:rFonts w:cs="Times New Roman"/>
          <w:b w:val="0"/>
          <w:bCs w:val="0"/>
          <w:i w:val="0"/>
          <w:iCs w:val="0"/>
          <w:szCs w:val="24"/>
          <w:u w:val="none"/>
        </w:rPr>
        <w:t>Includes in an appendix the most recent GBAS working group development status presentation to the SC-159 plenary.</w:t>
      </w:r>
    </w:p>
    <w:p w:rsidR="00AB327C" w:rsidRDefault="00AB327C" w:rsidP="00AB327C">
      <w:pPr>
        <w:pStyle w:val="Heading2"/>
        <w:rPr>
          <w:rFonts w:cs="Times New Roman"/>
          <w:b w:val="0"/>
          <w:bCs w:val="0"/>
          <w:i w:val="0"/>
          <w:iCs w:val="0"/>
          <w:szCs w:val="24"/>
          <w:u w:val="none"/>
        </w:rPr>
      </w:pPr>
      <w:r w:rsidRPr="00AB327C">
        <w:rPr>
          <w:rFonts w:cs="Times New Roman"/>
          <w:b w:val="0"/>
          <w:bCs w:val="0"/>
          <w:i w:val="0"/>
          <w:iCs w:val="0"/>
          <w:szCs w:val="24"/>
          <w:u w:val="none"/>
        </w:rPr>
        <w:t xml:space="preserve">The NSP is invited to note the status of RTCA GBAS activities. It is important to communicate and remain aligned with GNSS standards developments activities and </w:t>
      </w:r>
      <w:r w:rsidRPr="00AB327C">
        <w:rPr>
          <w:rFonts w:cs="Times New Roman"/>
          <w:b w:val="0"/>
          <w:bCs w:val="0"/>
          <w:i w:val="0"/>
          <w:iCs w:val="0"/>
          <w:szCs w:val="24"/>
          <w:u w:val="none"/>
        </w:rPr>
        <w:lastRenderedPageBreak/>
        <w:t>schedules among RTCA SC-159 and the ICAO NSP (as well as with other organizations).</w:t>
      </w:r>
    </w:p>
    <w:p w:rsidR="000A03F0" w:rsidRDefault="000A03F0" w:rsidP="00AB327C">
      <w:pPr>
        <w:pStyle w:val="Heading2"/>
        <w:rPr>
          <w:rFonts w:ascii="Calibri" w:hAnsi="Calibri" w:cs="Calibri"/>
        </w:rPr>
      </w:pPr>
      <w:r>
        <w:rPr>
          <w:rFonts w:ascii="Calibri" w:hAnsi="Calibri" w:cs="Calibri"/>
        </w:rPr>
        <w:t>Oral Report on EUROCAE WG-28 Activities:</w:t>
      </w:r>
    </w:p>
    <w:p w:rsidR="000A03F0" w:rsidRDefault="000A03F0" w:rsidP="000A03F0">
      <w:r>
        <w:t>Linda Lavik gave an oral report on the status for EUROCAE 28 GBAS related activities.</w:t>
      </w:r>
    </w:p>
    <w:p w:rsidR="000A03F0" w:rsidRPr="000A03F0" w:rsidRDefault="000A03F0" w:rsidP="000A03F0"/>
    <w:p w:rsidR="000A03F0" w:rsidRPr="000A03F0" w:rsidRDefault="000A03F0" w:rsidP="000A03F0">
      <w:r w:rsidRPr="000A03F0">
        <w:t xml:space="preserve">EUROCAE published Change 1 to ED-114B in 2022. This Change includes material requested by EASA in order to support an approval process. In addition, it covers several other topics including the same airport compatibility material developed mainly by Felix Butsch, the former rapporteur of the Spectrum Working Group. The work ongoing for the moment is related to DFMC GBAS, and will result in a report that identifies changes needed in the current ED-114 in order to include DFMC GBAS. </w:t>
      </w:r>
    </w:p>
    <w:p w:rsidR="000A03F0" w:rsidRDefault="000A03F0" w:rsidP="003A7468"/>
    <w:p w:rsidR="0072178F" w:rsidRDefault="0072178F" w:rsidP="0072178F">
      <w:pPr>
        <w:pStyle w:val="Heading1"/>
      </w:pPr>
      <w:r>
        <w:t xml:space="preserve">Agenda Item 1.d) GNSS/GBAS Manual </w:t>
      </w:r>
    </w:p>
    <w:p w:rsidR="0072178F" w:rsidRDefault="0072178F" w:rsidP="003A7468"/>
    <w:p w:rsidR="0072178F" w:rsidRDefault="0072178F" w:rsidP="0072178F">
      <w:pPr>
        <w:pStyle w:val="Heading2"/>
      </w:pPr>
      <w:r w:rsidRPr="0072178F">
        <w:t>WP</w:t>
      </w:r>
      <w:r w:rsidR="00DD5676">
        <w:t xml:space="preserve"> </w:t>
      </w:r>
      <w:r w:rsidR="00AB327C">
        <w:t>20</w:t>
      </w:r>
      <w:r w:rsidR="00DD5676">
        <w:t xml:space="preserve"> -</w:t>
      </w:r>
      <w:r w:rsidRPr="0072178F">
        <w:t xml:space="preserve"> </w:t>
      </w:r>
      <w:r w:rsidR="00AB327C" w:rsidRPr="00AB327C">
        <w:t>Updated Plan for the GBAS Manual</w:t>
      </w:r>
    </w:p>
    <w:p w:rsidR="00AB327C" w:rsidRPr="00AB327C" w:rsidRDefault="00AB327C" w:rsidP="00AB327C">
      <w:pPr>
        <w:rPr>
          <w:szCs w:val="22"/>
        </w:rPr>
      </w:pPr>
      <w:r w:rsidRPr="00AB327C">
        <w:rPr>
          <w:szCs w:val="22"/>
        </w:rPr>
        <w:t>This paper assembles and references past activities on development of a GBAS Manual as separate Volume of the GNSS Manual to provide a basis for the future work. The paper also proposes a tentative timeline for completing the activity.</w:t>
      </w:r>
    </w:p>
    <w:p w:rsidR="00AB327C" w:rsidRPr="00AB327C" w:rsidRDefault="00AB327C" w:rsidP="00AB327C">
      <w:pPr>
        <w:rPr>
          <w:szCs w:val="22"/>
        </w:rPr>
      </w:pPr>
      <w:r w:rsidRPr="00AB327C">
        <w:rPr>
          <w:szCs w:val="22"/>
        </w:rPr>
        <w:t xml:space="preserve">Due to unavailability of the ad-hoc lead, no work could be completed since the last meeting, the </w:t>
      </w:r>
      <w:r>
        <w:rPr>
          <w:szCs w:val="22"/>
        </w:rPr>
        <w:t xml:space="preserve">schedule </w:t>
      </w:r>
      <w:r w:rsidRPr="00AB327C">
        <w:rPr>
          <w:szCs w:val="22"/>
        </w:rPr>
        <w:t xml:space="preserve">dates were updated </w:t>
      </w:r>
      <w:r>
        <w:rPr>
          <w:szCs w:val="22"/>
        </w:rPr>
        <w:t>as a</w:t>
      </w:r>
      <w:r w:rsidRPr="00AB327C">
        <w:rPr>
          <w:szCs w:val="22"/>
        </w:rPr>
        <w:t xml:space="preserve"> consequence.</w:t>
      </w:r>
    </w:p>
    <w:p w:rsidR="00882382" w:rsidRDefault="00882382" w:rsidP="003A7468">
      <w:pPr>
        <w:rPr>
          <w:szCs w:val="22"/>
        </w:rPr>
      </w:pPr>
    </w:p>
    <w:p w:rsidR="00D5331C" w:rsidRDefault="00D5331C" w:rsidP="003A7468">
      <w:pPr>
        <w:rPr>
          <w:szCs w:val="22"/>
        </w:rPr>
      </w:pPr>
      <w:r>
        <w:rPr>
          <w:szCs w:val="22"/>
        </w:rPr>
        <w:t>W 20 includes an outline for the GBAS Manual with known sources for the material identified where possible.</w:t>
      </w:r>
    </w:p>
    <w:p w:rsidR="00D5331C" w:rsidRDefault="00D5331C" w:rsidP="00D5331C">
      <w:pPr>
        <w:pStyle w:val="2Para"/>
        <w:tabs>
          <w:tab w:val="clear" w:pos="0"/>
        </w:tabs>
      </w:pPr>
      <w:r>
        <w:t>Major events of a tentative timeline are:</w:t>
      </w:r>
    </w:p>
    <w:p w:rsidR="00D5331C" w:rsidRDefault="00D5331C" w:rsidP="00D5331C">
      <w:pPr>
        <w:pStyle w:val="3Para"/>
        <w:numPr>
          <w:ilvl w:val="0"/>
          <w:numId w:val="21"/>
        </w:numPr>
      </w:pPr>
      <w:r>
        <w:t>Definition of writing assignments (drafting ad-hoc) – Q1/24</w:t>
      </w:r>
    </w:p>
    <w:p w:rsidR="00D5331C" w:rsidRDefault="00D5331C" w:rsidP="00D5331C">
      <w:pPr>
        <w:pStyle w:val="3Para"/>
        <w:numPr>
          <w:ilvl w:val="0"/>
          <w:numId w:val="21"/>
        </w:numPr>
      </w:pPr>
      <w:r>
        <w:t>Submission of draft sections (to drafting ad-hoc)– end Q2/24</w:t>
      </w:r>
    </w:p>
    <w:p w:rsidR="00D5331C" w:rsidRDefault="00D5331C" w:rsidP="00D5331C">
      <w:pPr>
        <w:pStyle w:val="3Para"/>
        <w:numPr>
          <w:ilvl w:val="0"/>
          <w:numId w:val="21"/>
        </w:numPr>
      </w:pPr>
      <w:r>
        <w:t>Submission to GWG for comments – Q3/24</w:t>
      </w:r>
    </w:p>
    <w:p w:rsidR="00D5331C" w:rsidRDefault="00D5331C" w:rsidP="00D5331C">
      <w:pPr>
        <w:pStyle w:val="3Para"/>
        <w:numPr>
          <w:ilvl w:val="0"/>
          <w:numId w:val="21"/>
        </w:numPr>
      </w:pPr>
      <w:r>
        <w:t>Submission to NSP for comments – Q3/24 or Q1/25</w:t>
      </w:r>
    </w:p>
    <w:p w:rsidR="00D5331C" w:rsidRDefault="00D5331C" w:rsidP="00D5331C">
      <w:pPr>
        <w:pStyle w:val="3Para"/>
        <w:numPr>
          <w:ilvl w:val="0"/>
          <w:numId w:val="21"/>
        </w:numPr>
      </w:pPr>
      <w:r>
        <w:t>Formal approval by NSP – Q3/25</w:t>
      </w:r>
    </w:p>
    <w:p w:rsidR="00D5331C" w:rsidRPr="00D5331C" w:rsidRDefault="00D5331C" w:rsidP="00D5331C">
      <w:pPr>
        <w:pStyle w:val="NormalWeb"/>
        <w:spacing w:before="0" w:beforeAutospacing="0" w:after="0" w:afterAutospacing="0"/>
      </w:pPr>
      <w:r w:rsidRPr="00D5331C">
        <w:t>In order to achieve the completion of the draft sections, it is proposed to proceed with monthly teleconferences from January 2024 to June 2024, replaced by GWG meetings during the NSP meeting months.</w:t>
      </w:r>
    </w:p>
    <w:p w:rsidR="00D5331C" w:rsidRDefault="00D5331C" w:rsidP="003A7468"/>
    <w:p w:rsidR="00AA0D7F" w:rsidRDefault="00AA0D7F" w:rsidP="006B19B7">
      <w:pPr>
        <w:pStyle w:val="Heading1"/>
      </w:pPr>
      <w:bookmarkStart w:id="0" w:name="_Ref88046276"/>
      <w:r>
        <w:lastRenderedPageBreak/>
        <w:t>Agenda Item 2.a VDB Related Issues</w:t>
      </w:r>
    </w:p>
    <w:p w:rsidR="006B19B7" w:rsidRDefault="006B19B7" w:rsidP="00AA0D7F">
      <w:pPr>
        <w:pStyle w:val="Heading2"/>
      </w:pPr>
      <w:r>
        <w:t xml:space="preserve">Joint Meeting of GWG and the </w:t>
      </w:r>
      <w:r w:rsidR="00587614">
        <w:t>Spectrum</w:t>
      </w:r>
      <w:r>
        <w:t xml:space="preserve"> Working Group (</w:t>
      </w:r>
      <w:r w:rsidR="00587614">
        <w:t>SWG</w:t>
      </w:r>
      <w:r>
        <w:t>)</w:t>
      </w:r>
      <w:bookmarkEnd w:id="0"/>
    </w:p>
    <w:p w:rsidR="00604389" w:rsidRDefault="006B19B7" w:rsidP="004949A4">
      <w:pPr>
        <w:pStyle w:val="NormalWeb"/>
        <w:spacing w:before="0" w:beforeAutospacing="0" w:after="0" w:afterAutospacing="0"/>
      </w:pPr>
      <w:r>
        <w:t xml:space="preserve">A joint session of GWG and </w:t>
      </w:r>
      <w:r w:rsidR="008B3245">
        <w:t>CNT</w:t>
      </w:r>
      <w:r w:rsidR="003327BB">
        <w:t>WG</w:t>
      </w:r>
      <w:r w:rsidR="008B3245">
        <w:t xml:space="preserve"> was </w:t>
      </w:r>
      <w:r>
        <w:t>held on</w:t>
      </w:r>
      <w:r w:rsidR="003327BB">
        <w:t xml:space="preserve"> the morning of </w:t>
      </w:r>
      <w:r w:rsidR="00587614">
        <w:t>Nov</w:t>
      </w:r>
      <w:r w:rsidR="003327BB">
        <w:t xml:space="preserve"> </w:t>
      </w:r>
      <w:r w:rsidR="00587614">
        <w:t>29</w:t>
      </w:r>
      <w:r w:rsidR="003327BB" w:rsidRPr="003327BB">
        <w:rPr>
          <w:vertAlign w:val="superscript"/>
        </w:rPr>
        <w:t>th</w:t>
      </w:r>
      <w:r w:rsidR="003327BB">
        <w:t xml:space="preserve">, 2023.  </w:t>
      </w:r>
      <w:r>
        <w:t xml:space="preserve">The joint session considered </w:t>
      </w:r>
      <w:r w:rsidR="008B3245">
        <w:rPr>
          <w:rFonts w:ascii="Arial" w:hAnsi="Arial" w:cs="Arial"/>
          <w:sz w:val="20"/>
          <w:szCs w:val="20"/>
        </w:rPr>
        <w:t>2</w:t>
      </w:r>
      <w:r w:rsidR="00FB024F">
        <w:rPr>
          <w:rFonts w:ascii="Arial" w:hAnsi="Arial" w:cs="Arial"/>
          <w:sz w:val="20"/>
          <w:szCs w:val="20"/>
        </w:rPr>
        <w:t xml:space="preserve"> </w:t>
      </w:r>
      <w:r w:rsidR="003327BB">
        <w:rPr>
          <w:rFonts w:ascii="Arial" w:hAnsi="Arial" w:cs="Arial"/>
          <w:sz w:val="20"/>
          <w:szCs w:val="20"/>
        </w:rPr>
        <w:t>papers</w:t>
      </w:r>
      <w:r w:rsidR="008B3245">
        <w:rPr>
          <w:rFonts w:ascii="Arial" w:hAnsi="Arial" w:cs="Arial"/>
          <w:sz w:val="20"/>
          <w:szCs w:val="20"/>
        </w:rPr>
        <w:t xml:space="preserve"> related </w:t>
      </w:r>
      <w:r w:rsidR="008B3245" w:rsidRPr="00604389">
        <w:t>to GBAS VDB</w:t>
      </w:r>
      <w:r w:rsidR="003327BB" w:rsidRPr="00604389">
        <w:t xml:space="preserve">: </w:t>
      </w:r>
      <w:r w:rsidR="003327BB">
        <w:t>WP</w:t>
      </w:r>
      <w:r w:rsidR="00900559">
        <w:t xml:space="preserve"> </w:t>
      </w:r>
      <w:r w:rsidR="00587614">
        <w:t>6</w:t>
      </w:r>
      <w:r w:rsidR="00781030">
        <w:t xml:space="preserve"> and</w:t>
      </w:r>
      <w:r w:rsidR="003327BB">
        <w:t xml:space="preserve"> WP</w:t>
      </w:r>
      <w:r w:rsidR="00900559">
        <w:t xml:space="preserve"> </w:t>
      </w:r>
      <w:r w:rsidR="00587614">
        <w:t>18</w:t>
      </w:r>
      <w:r w:rsidR="003327BB">
        <w:t>.</w:t>
      </w:r>
      <w:r w:rsidR="00604389">
        <w:t xml:space="preserve">  In addition, two papers of general interest to all working group were taken:</w:t>
      </w:r>
      <w:r w:rsidR="00900559">
        <w:t xml:space="preserve">  </w:t>
      </w:r>
      <w:r w:rsidR="00123D01">
        <w:t>WP 9 and IP 2.</w:t>
      </w:r>
    </w:p>
    <w:p w:rsidR="00604389" w:rsidRDefault="00604389" w:rsidP="004949A4">
      <w:pPr>
        <w:pStyle w:val="NormalWeb"/>
        <w:spacing w:before="0" w:beforeAutospacing="0" w:after="0" w:afterAutospacing="0"/>
      </w:pPr>
    </w:p>
    <w:p w:rsidR="00587614" w:rsidRPr="00123D01" w:rsidRDefault="003327BB" w:rsidP="004949A4">
      <w:pPr>
        <w:pStyle w:val="NormalWeb"/>
        <w:spacing w:before="0" w:beforeAutospacing="0" w:after="0" w:afterAutospacing="0"/>
      </w:pPr>
      <w:r>
        <w:t xml:space="preserve">Additional details on the discussions of these papers can be found in the </w:t>
      </w:r>
      <w:r w:rsidR="00604389">
        <w:t>SWG</w:t>
      </w:r>
      <w:r>
        <w:t xml:space="preserve"> report for </w:t>
      </w:r>
      <w:r w:rsidR="00900559">
        <w:t>JWGs</w:t>
      </w:r>
      <w:r w:rsidR="00297D75">
        <w:t>/</w:t>
      </w:r>
      <w:r w:rsidR="00900559">
        <w:t>1</w:t>
      </w:r>
      <w:r w:rsidR="00604389">
        <w:t>1</w:t>
      </w:r>
      <w:r>
        <w:t>.</w:t>
      </w:r>
    </w:p>
    <w:p w:rsidR="003327BB" w:rsidRDefault="003327BB" w:rsidP="003327BB">
      <w:pPr>
        <w:pStyle w:val="Heading2"/>
      </w:pPr>
      <w:r>
        <w:t xml:space="preserve">WP </w:t>
      </w:r>
      <w:r w:rsidR="00604389">
        <w:t>6</w:t>
      </w:r>
      <w:r>
        <w:t xml:space="preserve"> -</w:t>
      </w:r>
      <w:r w:rsidRPr="003327BB">
        <w:t xml:space="preserve"> </w:t>
      </w:r>
      <w:r w:rsidR="00604389" w:rsidRPr="00604389">
        <w:t>Proposed changes to DOC 9718, Volume II on GBAS frequency assignment planning</w:t>
      </w:r>
    </w:p>
    <w:p w:rsidR="00604389" w:rsidRDefault="00604389" w:rsidP="00604389">
      <w:r>
        <w:t>This paper presents modifications to the Handbook on Radio Frequency Spectrum Requirements for Civil Aviation, Volume II, Chapter 6 on GBAS/VDB frequency assignment planning. These modifications include:</w:t>
      </w:r>
    </w:p>
    <w:p w:rsidR="00604389" w:rsidRDefault="00604389" w:rsidP="00604389"/>
    <w:p w:rsidR="00604389" w:rsidRPr="00604389" w:rsidRDefault="00604389" w:rsidP="007F7016">
      <w:pPr>
        <w:pStyle w:val="ListParagraph"/>
        <w:numPr>
          <w:ilvl w:val="0"/>
          <w:numId w:val="14"/>
        </w:numPr>
        <w:rPr>
          <w:sz w:val="24"/>
        </w:rPr>
      </w:pPr>
      <w:r w:rsidRPr="00604389">
        <w:rPr>
          <w:sz w:val="24"/>
        </w:rPr>
        <w:t>Clarifications and corrections of the Designated Operational Coverage (DOC) for the GBAS/</w:t>
      </w:r>
    </w:p>
    <w:p w:rsidR="00604389" w:rsidRPr="00604389" w:rsidRDefault="00604389" w:rsidP="007F7016">
      <w:pPr>
        <w:pStyle w:val="ListParagraph"/>
        <w:numPr>
          <w:ilvl w:val="0"/>
          <w:numId w:val="14"/>
        </w:numPr>
        <w:rPr>
          <w:sz w:val="24"/>
        </w:rPr>
      </w:pPr>
      <w:r w:rsidRPr="00604389">
        <w:rPr>
          <w:sz w:val="24"/>
        </w:rPr>
        <w:t>Optional use of the Airborne Correction Factor (ACF) in frequency assignment planning</w:t>
      </w:r>
    </w:p>
    <w:p w:rsidR="00604389" w:rsidRDefault="00604389" w:rsidP="00604389"/>
    <w:p w:rsidR="00604389" w:rsidRDefault="00604389" w:rsidP="00604389">
      <w:r>
        <w:t xml:space="preserve">This paper is in response to action items NSP SWG 16/01 and 16/05 </w:t>
      </w:r>
    </w:p>
    <w:p w:rsidR="00604389" w:rsidRPr="00604389" w:rsidRDefault="00604389" w:rsidP="00604389">
      <w:r>
        <w:t>Action by the meeting is in paragraph 3.</w:t>
      </w:r>
    </w:p>
    <w:p w:rsidR="003327BB" w:rsidRDefault="003327BB" w:rsidP="003327BB">
      <w:pPr>
        <w:textAlignment w:val="center"/>
      </w:pPr>
    </w:p>
    <w:p w:rsidR="00604389" w:rsidRPr="00604389" w:rsidRDefault="00604389" w:rsidP="00604389">
      <w:pPr>
        <w:rPr>
          <w:szCs w:val="22"/>
        </w:rPr>
      </w:pPr>
      <w:r>
        <w:t>For additional details on the discussion of this paper see the SWG report.</w:t>
      </w:r>
    </w:p>
    <w:p w:rsidR="00781030" w:rsidRDefault="003327BB" w:rsidP="00781030">
      <w:pPr>
        <w:pStyle w:val="Heading2"/>
      </w:pPr>
      <w:r>
        <w:t xml:space="preserve">WP </w:t>
      </w:r>
      <w:r w:rsidR="00604389">
        <w:t>18</w:t>
      </w:r>
      <w:r w:rsidR="001564C1">
        <w:t xml:space="preserve"> -</w:t>
      </w:r>
      <w:r w:rsidR="00604389" w:rsidRPr="00604389">
        <w:t xml:space="preserve"> Discussion of FCC Notice of Proposed Rulemaking for FM Broadcast Signals</w:t>
      </w:r>
      <w:r w:rsidR="001564C1">
        <w:t xml:space="preserve"> </w:t>
      </w:r>
    </w:p>
    <w:p w:rsidR="00604389" w:rsidRDefault="00604389" w:rsidP="00604389">
      <w:pPr>
        <w:textAlignment w:val="center"/>
      </w:pPr>
      <w:r>
        <w:t>This working paper is intending to provide ICAO Navigation Systems Panel (NSP) members information regarding the August 22, 2023, Federal Communications Commission (FCC) Notice of Proposed Rulemaking (NPRM) for FM broadcasters.</w:t>
      </w:r>
    </w:p>
    <w:p w:rsidR="00604389" w:rsidRDefault="00604389" w:rsidP="00604389">
      <w:pPr>
        <w:textAlignment w:val="center"/>
      </w:pPr>
      <w:r>
        <w:t>This paper presents a summary of the FCC FM Broadcast NPRM, and it describes a potential concern to aviation Very High Frequency (VHF) Navigation Equipment used on aircraft and used as part of VHF Navigation Services monitoring and flight inspection. Such VHF Navigation Equipment may include: Ground Based Augmentation System (GBAS) VHF Data Broadcast (VDB), Instrument Landing System (ILS) Localizers (LOC), and VHF Omni-directional Range (VOR).</w:t>
      </w:r>
    </w:p>
    <w:p w:rsidR="00604389" w:rsidRDefault="00604389" w:rsidP="00604389">
      <w:pPr>
        <w:textAlignment w:val="center"/>
      </w:pPr>
    </w:p>
    <w:p w:rsidR="00D567F4" w:rsidRDefault="00604389" w:rsidP="00604389">
      <w:pPr>
        <w:textAlignment w:val="center"/>
      </w:pPr>
      <w:r>
        <w:t xml:space="preserve">The intent of this paper is to make stakeholders aware of the potential issue, recommend that relevant stakeholders </w:t>
      </w:r>
      <w:proofErr w:type="gramStart"/>
      <w:r>
        <w:t>take action</w:t>
      </w:r>
      <w:proofErr w:type="gramEnd"/>
      <w:r>
        <w:t xml:space="preserve"> to analyze the potential for interference and to test equipment to determine the extent of the potential issue, and recommend that stakeholders participate in the efforts to resolve the potential issue.</w:t>
      </w:r>
    </w:p>
    <w:p w:rsidR="00604389" w:rsidRDefault="00604389" w:rsidP="00604389">
      <w:pPr>
        <w:textAlignment w:val="center"/>
      </w:pPr>
    </w:p>
    <w:p w:rsidR="00D567F4" w:rsidRPr="00D567F4" w:rsidRDefault="00D567F4" w:rsidP="00D567F4">
      <w:pPr>
        <w:rPr>
          <w:szCs w:val="22"/>
        </w:rPr>
      </w:pPr>
      <w:r>
        <w:t xml:space="preserve">For additional details on the discussion of this paper see the </w:t>
      </w:r>
      <w:r w:rsidR="00604389">
        <w:t>SWG</w:t>
      </w:r>
      <w:r>
        <w:t xml:space="preserve"> report.</w:t>
      </w:r>
    </w:p>
    <w:p w:rsidR="009F6B91" w:rsidRDefault="009F6B91" w:rsidP="009F6B91">
      <w:pPr>
        <w:textAlignment w:val="center"/>
      </w:pPr>
    </w:p>
    <w:p w:rsidR="00123D01" w:rsidRDefault="00123D01" w:rsidP="00123D01">
      <w:pPr>
        <w:pStyle w:val="Heading2"/>
      </w:pPr>
      <w:r w:rsidRPr="00123D01">
        <w:lastRenderedPageBreak/>
        <w:t>WP 9 - Preparation of a report to the ICAO Council on recent GNSS interference incidents REVISED</w:t>
      </w:r>
    </w:p>
    <w:p w:rsidR="00123D01" w:rsidRDefault="00123D01" w:rsidP="00123D01">
      <w:r w:rsidRPr="00123D01">
        <w:t xml:space="preserve">In recent months, unusual levels of GNSS spoofing events affecting aircraft were experienced in several FIRs in the MID </w:t>
      </w:r>
      <w:proofErr w:type="gramStart"/>
      <w:r w:rsidRPr="00123D01">
        <w:t>region .</w:t>
      </w:r>
      <w:proofErr w:type="gramEnd"/>
      <w:r w:rsidRPr="00123D01">
        <w:t xml:space="preserve"> In response to these events, following an oral update provided by the Secretariat, the ICAO Council requested that the Secretariat prepare a more detailed written report, including on mitigation measures to protect existing air navigation systems from such interference, for consideration by the Council, in due course.</w:t>
      </w:r>
    </w:p>
    <w:p w:rsidR="00123D01" w:rsidRDefault="00123D01" w:rsidP="009F6B91">
      <w:pPr>
        <w:textAlignment w:val="center"/>
      </w:pPr>
    </w:p>
    <w:p w:rsidR="00123D01" w:rsidRDefault="00123D01" w:rsidP="009F6B91">
      <w:pPr>
        <w:textAlignment w:val="center"/>
      </w:pPr>
      <w:r>
        <w:t>For additional details on the discussion of this paper see the SWG report.</w:t>
      </w:r>
    </w:p>
    <w:p w:rsidR="00123D01" w:rsidRDefault="00123D01" w:rsidP="00123D01">
      <w:pPr>
        <w:pStyle w:val="Heading2"/>
      </w:pPr>
      <w:r>
        <w:t>IP 2 - Coordination with Flight Operations Panel on Global Navigation Satellite Systems (GNSS) Disruption Operations’ Standards</w:t>
      </w:r>
    </w:p>
    <w:p w:rsidR="00123D01" w:rsidRDefault="00123D01" w:rsidP="009F6B91">
      <w:pPr>
        <w:textAlignment w:val="center"/>
      </w:pPr>
      <w:r w:rsidRPr="00123D01">
        <w:t>The United States sees a need to standardize the baseline operational response to GNSS Disruption, and presented a Working Paper (Appendix) at the Flight Operations Panel (FLTOPSP) 10th Meeting in October, 2023. The United States recommended the FLTOPSP consider providing input to ICAO’s GNSS Manual on internationally accepted operational guidance during a GNSS disruption</w:t>
      </w:r>
    </w:p>
    <w:p w:rsidR="00123D01" w:rsidRDefault="00123D01" w:rsidP="009F6B91">
      <w:pPr>
        <w:textAlignment w:val="center"/>
      </w:pPr>
    </w:p>
    <w:p w:rsidR="00123D01" w:rsidRDefault="00123D01" w:rsidP="00123D01">
      <w:pPr>
        <w:textAlignment w:val="center"/>
      </w:pPr>
      <w:r>
        <w:t>For additional details on the discussion of this paper see the SWG report.</w:t>
      </w:r>
    </w:p>
    <w:p w:rsidR="00123D01" w:rsidRDefault="00123D01" w:rsidP="009F6B91">
      <w:pPr>
        <w:textAlignment w:val="center"/>
      </w:pPr>
    </w:p>
    <w:p w:rsidR="007127AC" w:rsidRDefault="007127AC" w:rsidP="007127AC"/>
    <w:p w:rsidR="00310F75" w:rsidRDefault="00310F75" w:rsidP="00310F75">
      <w:pPr>
        <w:pStyle w:val="Heading1"/>
      </w:pPr>
      <w:r>
        <w:t xml:space="preserve">Agenda Item </w:t>
      </w:r>
      <w:r w:rsidR="00065665">
        <w:t>4.a</w:t>
      </w:r>
      <w:r>
        <w:t xml:space="preserve"> </w:t>
      </w:r>
      <w:r w:rsidR="00065665">
        <w:t>DFMC Concept Paper</w:t>
      </w:r>
    </w:p>
    <w:p w:rsidR="003D3850" w:rsidRDefault="00672A3B" w:rsidP="00672A3B">
      <w:pPr>
        <w:pStyle w:val="Heading2"/>
      </w:pPr>
      <w:r>
        <w:t xml:space="preserve">WP 20 </w:t>
      </w:r>
      <w:r w:rsidR="00065665">
        <w:t xml:space="preserve">– </w:t>
      </w:r>
      <w:r w:rsidR="00772E34" w:rsidRPr="00772E34">
        <w:t>Draft DFMC GBAS Concept Paper</w:t>
      </w:r>
    </w:p>
    <w:p w:rsidR="00DC75C9" w:rsidRDefault="00DC75C9" w:rsidP="00DC75C9">
      <w:r>
        <w:t>This paper presents a partial mark-up of the GBAS Concept Paper.  An initial version of the concept paper was presented as JWGs/10 WP 20.  The idea is to start with the Concept Paper developed for GAST D development and modify it to add any changes necessary to support Dual Frequency Multi-Constellation (DFMC) GBAS.  The resultant DFMC GBAS Concept Paper is anticipated to play the same type of role in the development of DFMC GBAS that the original Concept Paper played in the development of GAST D and the Single Frequency GBAS to support CAT II/III.</w:t>
      </w:r>
    </w:p>
    <w:p w:rsidR="00DC75C9" w:rsidRDefault="00DC75C9" w:rsidP="00DC75C9"/>
    <w:p w:rsidR="00772E34" w:rsidRDefault="00DC75C9" w:rsidP="00DC75C9">
      <w:r>
        <w:t>This draft version of the Concept Paper attached to this paper has some additional edits and captures the expanded set of approach service types that was agreed to at JWGs/10.  Otherwise, minimal progress has been made on updating the Concept Paper due to a lack of resources.</w:t>
      </w:r>
    </w:p>
    <w:p w:rsidR="00772E34" w:rsidRDefault="00772E34" w:rsidP="00772E34"/>
    <w:p w:rsidR="00772E34" w:rsidRDefault="00772E34" w:rsidP="00772E34">
      <w:r>
        <w:t>The meeting was invited to:</w:t>
      </w:r>
    </w:p>
    <w:p w:rsidR="00DC75C9" w:rsidRDefault="00DC75C9" w:rsidP="00772E34"/>
    <w:p w:rsidR="00DC75C9" w:rsidRPr="00DC75C9" w:rsidRDefault="00DC75C9" w:rsidP="007F7016">
      <w:pPr>
        <w:pStyle w:val="ListParagraph"/>
        <w:numPr>
          <w:ilvl w:val="0"/>
          <w:numId w:val="15"/>
        </w:numPr>
        <w:rPr>
          <w:sz w:val="22"/>
        </w:rPr>
      </w:pPr>
      <w:r w:rsidRPr="00DC75C9">
        <w:rPr>
          <w:sz w:val="22"/>
        </w:rPr>
        <w:t>Review the attached draft DFMC Concept Paper in detail</w:t>
      </w:r>
    </w:p>
    <w:p w:rsidR="00DC75C9" w:rsidRPr="00DC75C9" w:rsidRDefault="00DC75C9" w:rsidP="007F7016">
      <w:pPr>
        <w:pStyle w:val="ListParagraph"/>
        <w:numPr>
          <w:ilvl w:val="0"/>
          <w:numId w:val="15"/>
        </w:numPr>
        <w:rPr>
          <w:sz w:val="22"/>
        </w:rPr>
      </w:pPr>
      <w:r w:rsidRPr="00DC75C9">
        <w:rPr>
          <w:sz w:val="22"/>
        </w:rPr>
        <w:t>Note the progress in developing the update</w:t>
      </w:r>
    </w:p>
    <w:p w:rsidR="00DC75C9" w:rsidRPr="00DC75C9" w:rsidRDefault="00DC75C9" w:rsidP="007F7016">
      <w:pPr>
        <w:pStyle w:val="ListParagraph"/>
        <w:numPr>
          <w:ilvl w:val="0"/>
          <w:numId w:val="15"/>
        </w:numPr>
        <w:rPr>
          <w:sz w:val="22"/>
        </w:rPr>
      </w:pPr>
      <w:r w:rsidRPr="00DC75C9">
        <w:rPr>
          <w:sz w:val="22"/>
        </w:rPr>
        <w:t>Discuss the open issues identified in the review of the document</w:t>
      </w:r>
    </w:p>
    <w:p w:rsidR="00DC75C9" w:rsidRPr="00DC75C9" w:rsidRDefault="00DC75C9" w:rsidP="007F7016">
      <w:pPr>
        <w:pStyle w:val="ListParagraph"/>
        <w:numPr>
          <w:ilvl w:val="0"/>
          <w:numId w:val="15"/>
        </w:numPr>
        <w:rPr>
          <w:sz w:val="22"/>
        </w:rPr>
      </w:pPr>
      <w:r w:rsidRPr="00DC75C9">
        <w:rPr>
          <w:sz w:val="22"/>
        </w:rPr>
        <w:t>Identify other open issues to be addressed by the drafting ad-hoc group</w:t>
      </w:r>
    </w:p>
    <w:p w:rsidR="00772E34" w:rsidRPr="00DC75C9" w:rsidRDefault="00DC75C9" w:rsidP="007F7016">
      <w:pPr>
        <w:pStyle w:val="ListParagraph"/>
        <w:numPr>
          <w:ilvl w:val="0"/>
          <w:numId w:val="15"/>
        </w:numPr>
        <w:rPr>
          <w:sz w:val="22"/>
        </w:rPr>
      </w:pPr>
      <w:r w:rsidRPr="00DC75C9">
        <w:rPr>
          <w:sz w:val="22"/>
        </w:rPr>
        <w:lastRenderedPageBreak/>
        <w:t xml:space="preserve">Discuss a plan for further development of the Concept Paper.  </w:t>
      </w:r>
      <w:proofErr w:type="gramStart"/>
      <w:r w:rsidRPr="00DC75C9">
        <w:rPr>
          <w:sz w:val="22"/>
        </w:rPr>
        <w:t>Specifically</w:t>
      </w:r>
      <w:proofErr w:type="gramEnd"/>
      <w:r w:rsidRPr="00DC75C9">
        <w:rPr>
          <w:sz w:val="22"/>
        </w:rPr>
        <w:t xml:space="preserve"> a volunteer to be the leader/editor of the paper development going forward should, if possible, be identified.</w:t>
      </w:r>
    </w:p>
    <w:p w:rsidR="00DC75C9" w:rsidRDefault="00DC75C9" w:rsidP="00772E34"/>
    <w:p w:rsidR="001C38CC" w:rsidRPr="00772E34" w:rsidRDefault="00772E34" w:rsidP="00772E34">
      <w:r>
        <w:t>The group review</w:t>
      </w:r>
      <w:r w:rsidR="00DD1D3C">
        <w:t>ed</w:t>
      </w:r>
      <w:r>
        <w:t xml:space="preserve"> the document, but not in great detail.  In general</w:t>
      </w:r>
      <w:r w:rsidR="00DD1D3C">
        <w:t>,</w:t>
      </w:r>
      <w:r>
        <w:t xml:space="preserve"> the group agreed revision of the paper was a useful and important tool</w:t>
      </w:r>
      <w:r w:rsidR="001C38CC">
        <w:t xml:space="preserve"> which should be used in development of DFMC GBAS.</w:t>
      </w:r>
      <w:r w:rsidR="00DC75C9">
        <w:t xml:space="preserve">   </w:t>
      </w:r>
      <w:r w:rsidR="001C38CC">
        <w:t xml:space="preserve">It was </w:t>
      </w:r>
      <w:r w:rsidR="00DC75C9">
        <w:t>reaffirmed</w:t>
      </w:r>
      <w:r w:rsidR="001C38CC">
        <w:t xml:space="preserve"> in general that the update to the concept paper should be pursued.  A call was made for a focal/leader in the development of the paper.  As there </w:t>
      </w:r>
      <w:r w:rsidR="008A0C0C">
        <w:t xml:space="preserve">were </w:t>
      </w:r>
      <w:r w:rsidR="001C38CC">
        <w:t>no immediate volunteers, a general action was given to the group to consider taking on this role.</w:t>
      </w:r>
    </w:p>
    <w:p w:rsidR="006F4019" w:rsidRDefault="006F4019" w:rsidP="00310F75"/>
    <w:p w:rsidR="00571987" w:rsidRDefault="00571987" w:rsidP="00571987">
      <w:pPr>
        <w:pStyle w:val="Heading1"/>
      </w:pPr>
      <w:r>
        <w:t xml:space="preserve">Agenda Item 4.c, DFMC SARPs Development </w:t>
      </w:r>
    </w:p>
    <w:p w:rsidR="00672A3B" w:rsidRDefault="004F0426" w:rsidP="00672A3B">
      <w:pPr>
        <w:pStyle w:val="Heading2"/>
      </w:pPr>
      <w:r>
        <w:t xml:space="preserve">WP </w:t>
      </w:r>
      <w:r w:rsidR="00571987">
        <w:t>7</w:t>
      </w:r>
      <w:r w:rsidR="006B41A1">
        <w:t xml:space="preserve"> - </w:t>
      </w:r>
      <w:r w:rsidR="00571987" w:rsidRPr="00571987">
        <w:t>SBAS RANGING SOURCE IN GBAS</w:t>
      </w:r>
    </w:p>
    <w:p w:rsidR="00103128" w:rsidRDefault="00103128" w:rsidP="00103128">
      <w:r>
        <w:t>This working paper discusses the use of SBAS ranging source in GBAS. For DFMC GBAS, use of SBAS ranging sources are proposed to be excluded. This paper identifies descriptions related to the SBAS ranging source in existing GBAS SARPs, ICD, and MOPS for GAST C and D. Although there is no known implementation of GBAS with an activated SBAS ranging source function, it is not recommended to remove SBAS ranging source entirely from GBAS, because a lot of work would be required if they were removed.</w:t>
      </w:r>
    </w:p>
    <w:p w:rsidR="00103128" w:rsidRDefault="00103128" w:rsidP="00103128"/>
    <w:p w:rsidR="00103128" w:rsidRDefault="00103128" w:rsidP="00103128">
      <w:r>
        <w:t>The meeting was invited to:</w:t>
      </w:r>
    </w:p>
    <w:p w:rsidR="00103128" w:rsidRPr="00103128" w:rsidRDefault="00103128" w:rsidP="007F7016">
      <w:pPr>
        <w:pStyle w:val="ListParagraph"/>
        <w:numPr>
          <w:ilvl w:val="0"/>
          <w:numId w:val="16"/>
        </w:numPr>
        <w:rPr>
          <w:sz w:val="22"/>
        </w:rPr>
      </w:pPr>
      <w:r w:rsidRPr="00103128">
        <w:rPr>
          <w:sz w:val="22"/>
        </w:rPr>
        <w:t>discuss whether the SBAS ranging in existing GBAS (GAST C and D) should be kept or removed;</w:t>
      </w:r>
    </w:p>
    <w:p w:rsidR="00103128" w:rsidRPr="00103128" w:rsidRDefault="00103128" w:rsidP="007F7016">
      <w:pPr>
        <w:pStyle w:val="ListParagraph"/>
        <w:numPr>
          <w:ilvl w:val="0"/>
          <w:numId w:val="16"/>
        </w:numPr>
        <w:rPr>
          <w:sz w:val="22"/>
        </w:rPr>
      </w:pPr>
      <w:r w:rsidRPr="00103128">
        <w:rPr>
          <w:sz w:val="22"/>
        </w:rPr>
        <w:t>discuss whether the SBAS ranging in DFMC GBAS should be supported or not; and</w:t>
      </w:r>
    </w:p>
    <w:p w:rsidR="00103128" w:rsidRPr="00103128" w:rsidRDefault="00103128" w:rsidP="007F7016">
      <w:pPr>
        <w:pStyle w:val="ListParagraph"/>
        <w:numPr>
          <w:ilvl w:val="0"/>
          <w:numId w:val="16"/>
        </w:numPr>
        <w:rPr>
          <w:sz w:val="22"/>
        </w:rPr>
      </w:pPr>
      <w:r w:rsidRPr="00103128">
        <w:rPr>
          <w:sz w:val="22"/>
        </w:rPr>
        <w:t>discuss any relevant matters as appropriate.</w:t>
      </w:r>
    </w:p>
    <w:p w:rsidR="00103128" w:rsidRDefault="00103128" w:rsidP="00103128"/>
    <w:p w:rsidR="00103128" w:rsidRDefault="00103128" w:rsidP="00103128">
      <w:r>
        <w:t>After discussion, the group agreed that SBAS ranging would not be removed from the SARPs for the legacy services (GAST A through D).  The group further agreed that DFMC GBAS will not use SBAS ranging.</w:t>
      </w:r>
      <w:r w:rsidR="00D5331C">
        <w:t xml:space="preserve">  These decisions were captured in the </w:t>
      </w:r>
      <w:proofErr w:type="gramStart"/>
      <w:r w:rsidR="00D5331C">
        <w:t>issues</w:t>
      </w:r>
      <w:proofErr w:type="gramEnd"/>
      <w:r w:rsidR="00D5331C">
        <w:t xml:space="preserve"> matrix used by the DFMC GBAS SARPs drafting ad-hoc.</w:t>
      </w:r>
    </w:p>
    <w:p w:rsidR="00103128" w:rsidRDefault="00103128" w:rsidP="00103128"/>
    <w:p w:rsidR="00672A3B" w:rsidRDefault="00672A3B" w:rsidP="00672A3B">
      <w:pPr>
        <w:pStyle w:val="Heading2"/>
      </w:pPr>
      <w:r>
        <w:t xml:space="preserve">WP </w:t>
      </w:r>
      <w:r w:rsidR="00571987">
        <w:t>13</w:t>
      </w:r>
      <w:r w:rsidR="006B41A1">
        <w:t xml:space="preserve"> -</w:t>
      </w:r>
      <w:r w:rsidR="00A3447C">
        <w:t xml:space="preserve"> </w:t>
      </w:r>
      <w:r w:rsidR="00103128" w:rsidRPr="00103128">
        <w:t>COMPENSATING FOR CLOCK OFFSETS IN GROUND RECEIVERS FOR GAST E</w:t>
      </w:r>
    </w:p>
    <w:p w:rsidR="00103128" w:rsidRPr="00103128" w:rsidRDefault="00103128" w:rsidP="00103128">
      <w:r w:rsidRPr="00103128">
        <w:t>The ICAO DFMC SARPs Drafting Group is working on a draft SARPs for next generation GBAS based on Dual Frequency Multi-Constellation (DFMC). This paper treats measurement synchronization between GBAS and the airborne user. In order to synchronize and broadcast the ground measurements, clock offsets are estimated and removed prior to broadcast. The use of raw pseudorange corrections is proposed as one way to handle limited VDB capacity. In this scheme synchronization of ephemeris data will be necessary between GBAS and the airborne user.</w:t>
      </w:r>
    </w:p>
    <w:p w:rsidR="00571987" w:rsidRDefault="00571987" w:rsidP="00571987"/>
    <w:p w:rsidR="004C290D" w:rsidRDefault="004C290D" w:rsidP="004C290D">
      <w:r>
        <w:t>The meeting is invited to:</w:t>
      </w:r>
    </w:p>
    <w:p w:rsidR="004C290D" w:rsidRDefault="004C290D" w:rsidP="004C290D"/>
    <w:p w:rsidR="004C290D" w:rsidRPr="00A84D06" w:rsidRDefault="004C290D" w:rsidP="004C290D">
      <w:pPr>
        <w:pStyle w:val="ListParagraph"/>
        <w:widowControl w:val="0"/>
        <w:numPr>
          <w:ilvl w:val="0"/>
          <w:numId w:val="22"/>
        </w:numPr>
        <w:tabs>
          <w:tab w:val="left" w:pos="360"/>
          <w:tab w:val="left" w:pos="720"/>
          <w:tab w:val="left" w:pos="1080"/>
          <w:tab w:val="left" w:pos="1440"/>
        </w:tabs>
        <w:spacing w:line="240" w:lineRule="exact"/>
        <w:jc w:val="both"/>
        <w:rPr>
          <w:rFonts w:eastAsia="Times New Roman"/>
          <w:sz w:val="22"/>
          <w:szCs w:val="22"/>
          <w:lang w:eastAsia="en-US"/>
        </w:rPr>
      </w:pPr>
      <w:r w:rsidRPr="00A84D06">
        <w:rPr>
          <w:rFonts w:eastAsia="Times New Roman"/>
          <w:sz w:val="22"/>
          <w:szCs w:val="22"/>
          <w:lang w:eastAsia="en-US"/>
        </w:rPr>
        <w:lastRenderedPageBreak/>
        <w:t>Note the information in the paper and take it into consideration in the further work on converging on a concept for DFMC GBAS.</w:t>
      </w:r>
    </w:p>
    <w:p w:rsidR="004C290D" w:rsidRDefault="004C290D" w:rsidP="00571987"/>
    <w:p w:rsidR="004C290D" w:rsidRDefault="004C290D" w:rsidP="00571987">
      <w:r>
        <w:t xml:space="preserve">During the discussion of the paper, it was noted that there are two possible methods for reconstructing full resolution pseudo-ranges from MT 23 uplinks.  One method relies on synchronization of ephemeris between the ground and the airborne.  The other does not, but suffers from ‘pseudorange ambiguity’.  Some new ideas for detecting and correcting for incorrect computation of the pseudorange ambiguity were suggested.  The group acknowledged this an area for further research. </w:t>
      </w:r>
    </w:p>
    <w:p w:rsidR="00571987" w:rsidRDefault="00571987" w:rsidP="00571987">
      <w:pPr>
        <w:pStyle w:val="Heading2"/>
      </w:pPr>
      <w:r>
        <w:t xml:space="preserve">WP 15 – </w:t>
      </w:r>
      <w:r w:rsidR="00103128" w:rsidRPr="00103128">
        <w:t>Draft DFMC GBAS Annex 10 Changes Version 0.9</w:t>
      </w:r>
    </w:p>
    <w:p w:rsidR="00103128" w:rsidRDefault="00103128" w:rsidP="00103128">
      <w:r>
        <w:t>This paper presents a draft set of Annex 10 changes to introduce DFMC GBAS.  This is version 0.9 of the draft and although a lot of progress has been made, significant work still remains to be done.  The draft is being shared in order to support a review by the full GWG during JWGs/11.</w:t>
      </w:r>
    </w:p>
    <w:p w:rsidR="00103128" w:rsidRDefault="00103128" w:rsidP="00103128"/>
    <w:p w:rsidR="00571987" w:rsidRDefault="00103128" w:rsidP="00103128">
      <w:r>
        <w:t xml:space="preserve">In </w:t>
      </w:r>
      <w:r w:rsidR="003463DD">
        <w:t>addition,</w:t>
      </w:r>
      <w:r>
        <w:t xml:space="preserve"> the paper presents some rationale used in the development of this version of the draft and identifies a number of open issues to be addressed as the development continues.</w:t>
      </w:r>
    </w:p>
    <w:p w:rsidR="0012720C" w:rsidRPr="00F65519" w:rsidRDefault="0012720C" w:rsidP="0012720C"/>
    <w:p w:rsidR="0012720C" w:rsidRPr="00F65519" w:rsidRDefault="0012720C" w:rsidP="0012720C">
      <w:r w:rsidRPr="00F65519">
        <w:t>The meeting was invited to:</w:t>
      </w:r>
    </w:p>
    <w:p w:rsidR="0012720C" w:rsidRPr="00F65519" w:rsidRDefault="0012720C" w:rsidP="0012720C">
      <w:pPr>
        <w:pStyle w:val="ListParagraph"/>
        <w:numPr>
          <w:ilvl w:val="0"/>
          <w:numId w:val="13"/>
        </w:numPr>
        <w:rPr>
          <w:sz w:val="24"/>
        </w:rPr>
      </w:pPr>
      <w:r w:rsidRPr="00F65519">
        <w:rPr>
          <w:sz w:val="24"/>
        </w:rPr>
        <w:t>Review the attached draft SARPs change proposal</w:t>
      </w:r>
      <w:r>
        <w:rPr>
          <w:sz w:val="24"/>
        </w:rPr>
        <w:t>,</w:t>
      </w:r>
    </w:p>
    <w:p w:rsidR="0012720C" w:rsidRPr="00F65519" w:rsidRDefault="0012720C" w:rsidP="0012720C">
      <w:pPr>
        <w:pStyle w:val="ListParagraph"/>
        <w:numPr>
          <w:ilvl w:val="0"/>
          <w:numId w:val="13"/>
        </w:numPr>
        <w:rPr>
          <w:sz w:val="24"/>
        </w:rPr>
      </w:pPr>
      <w:r w:rsidRPr="00F65519">
        <w:rPr>
          <w:sz w:val="24"/>
        </w:rPr>
        <w:t>Note the progress of the drafting ad-hoc group</w:t>
      </w:r>
      <w:r>
        <w:rPr>
          <w:sz w:val="24"/>
        </w:rPr>
        <w:t>,</w:t>
      </w:r>
    </w:p>
    <w:p w:rsidR="0012720C" w:rsidRPr="00F65519" w:rsidRDefault="0012720C" w:rsidP="0012720C">
      <w:pPr>
        <w:pStyle w:val="ListParagraph"/>
        <w:numPr>
          <w:ilvl w:val="0"/>
          <w:numId w:val="13"/>
        </w:numPr>
        <w:rPr>
          <w:sz w:val="24"/>
        </w:rPr>
      </w:pPr>
      <w:r w:rsidRPr="00F65519">
        <w:rPr>
          <w:sz w:val="24"/>
        </w:rPr>
        <w:t>Discuss the open issues described above and provide guidance on the direction to be taken in resolving the issues</w:t>
      </w:r>
      <w:r>
        <w:rPr>
          <w:sz w:val="24"/>
        </w:rPr>
        <w:t>,</w:t>
      </w:r>
    </w:p>
    <w:p w:rsidR="0012720C" w:rsidRPr="00F65519" w:rsidRDefault="0012720C" w:rsidP="0012720C">
      <w:pPr>
        <w:pStyle w:val="ListParagraph"/>
        <w:numPr>
          <w:ilvl w:val="0"/>
          <w:numId w:val="13"/>
        </w:numPr>
        <w:rPr>
          <w:sz w:val="24"/>
        </w:rPr>
      </w:pPr>
      <w:r w:rsidRPr="00F65519">
        <w:rPr>
          <w:sz w:val="24"/>
        </w:rPr>
        <w:t>Identify other open issues to be addressed by the drafting ad-hoc group.</w:t>
      </w:r>
    </w:p>
    <w:p w:rsidR="0012720C" w:rsidRDefault="0012720C" w:rsidP="0012720C"/>
    <w:p w:rsidR="0012720C" w:rsidRDefault="0012720C" w:rsidP="0012720C">
      <w:r>
        <w:t xml:space="preserve">The GWG spent several hours doing a paragraph by paragraph review of WP 15.  Several new unresolved issues were identified and logged into the </w:t>
      </w:r>
      <w:proofErr w:type="gramStart"/>
      <w:r>
        <w:t>issues</w:t>
      </w:r>
      <w:proofErr w:type="gramEnd"/>
      <w:r>
        <w:t xml:space="preserve"> matrix used by the SARPs drafting ad-hoc to organize their work.</w:t>
      </w:r>
    </w:p>
    <w:p w:rsidR="0012720C" w:rsidRDefault="0012720C" w:rsidP="0012720C"/>
    <w:p w:rsidR="0012720C" w:rsidRDefault="00477D40" w:rsidP="0012720C">
      <w:r>
        <w:t>Based on the decision at the last GWG mtg at JWGs</w:t>
      </w:r>
      <w:r w:rsidR="00297D75">
        <w:t>/</w:t>
      </w:r>
      <w:r>
        <w:t>10 t</w:t>
      </w:r>
      <w:r w:rsidR="0012720C">
        <w:t xml:space="preserve">he updated SARPs </w:t>
      </w:r>
      <w:r>
        <w:t>includes</w:t>
      </w:r>
      <w:r w:rsidR="0012720C">
        <w:t xml:space="preserve"> only </w:t>
      </w:r>
      <w:r>
        <w:t>5</w:t>
      </w:r>
      <w:r w:rsidR="0012720C">
        <w:t xml:space="preserve"> new approach service types.  </w:t>
      </w:r>
    </w:p>
    <w:p w:rsidR="0012720C" w:rsidRDefault="0012720C" w:rsidP="0012720C"/>
    <w:p w:rsidR="0012720C" w:rsidRDefault="0012720C" w:rsidP="0012720C">
      <w:r>
        <w:t>This</w:t>
      </w:r>
      <w:r w:rsidR="004B4E11">
        <w:t xml:space="preserve"> draft version 0.9 of the</w:t>
      </w:r>
      <w:r>
        <w:t xml:space="preserve"> proposed SARPs update suggests renaming the full DFMC GBAS service level as GAST E and then the single frequency Service types on L5 would be GAST C2 and GAST D2 as analogues to GAST C and D on L1.  Further, it was decided that single frequency services GAST C1 and D1 would be introduced to implement GAST C and D analogues on L1 without use of MT 1 and MT 11.  </w:t>
      </w:r>
      <w:r w:rsidR="00A5642F">
        <w:t>S</w:t>
      </w:r>
      <w:r>
        <w:t>ome work</w:t>
      </w:r>
      <w:r w:rsidR="00A5642F">
        <w:t xml:space="preserve"> has been done to </w:t>
      </w:r>
      <w:r>
        <w:t>add the appropriate requirements.</w:t>
      </w:r>
    </w:p>
    <w:p w:rsidR="00A5642F" w:rsidRDefault="00A5642F" w:rsidP="0012720C"/>
    <w:p w:rsidR="0012720C" w:rsidRDefault="0012720C" w:rsidP="0012720C">
      <w:r>
        <w:t>The group</w:t>
      </w:r>
      <w:r w:rsidR="00A5642F">
        <w:t xml:space="preserve"> (once again)</w:t>
      </w:r>
      <w:r>
        <w:t xml:space="preserve"> did not get through the entire draft SARPs change proposal, but the detailed review was effective at uncovering open issues and get group consensus on the way forward.</w:t>
      </w:r>
    </w:p>
    <w:p w:rsidR="0012720C" w:rsidRDefault="0012720C" w:rsidP="00103128"/>
    <w:p w:rsidR="00571987" w:rsidRDefault="00571987" w:rsidP="00571987">
      <w:pPr>
        <w:pStyle w:val="Heading2"/>
      </w:pPr>
      <w:r>
        <w:lastRenderedPageBreak/>
        <w:t>WP 17 –</w:t>
      </w:r>
      <w:r w:rsidR="00103128" w:rsidRPr="00103128">
        <w:t xml:space="preserve"> Recommend DUFMAN Follow on Analysis to Support DFMC GBAS Standardization Activities</w:t>
      </w:r>
      <w:r>
        <w:t xml:space="preserve"> </w:t>
      </w:r>
    </w:p>
    <w:p w:rsidR="00103128" w:rsidRDefault="00103128" w:rsidP="00103128">
      <w:pPr>
        <w:rPr>
          <w:sz w:val="22"/>
          <w:szCs w:val="22"/>
        </w:rPr>
      </w:pPr>
      <w:r>
        <w:rPr>
          <w:szCs w:val="22"/>
        </w:rPr>
        <w:t>This paper recognizes the excellent work completed on the Dual Frequency Multipath Model for Aviation (DUFMAN) project and recommends that the processing of the data collected and analyzed under this project be extended to better address the needs of Dual Frequency Multi-Constellation (DFMC) Ground Based Augmentation System (GBAS).</w:t>
      </w:r>
    </w:p>
    <w:p w:rsidR="00103128" w:rsidRDefault="00103128" w:rsidP="00103128">
      <w:pPr>
        <w:rPr>
          <w:szCs w:val="22"/>
        </w:rPr>
      </w:pPr>
    </w:p>
    <w:p w:rsidR="00103128" w:rsidRDefault="00103128" w:rsidP="00103128">
      <w:pPr>
        <w:rPr>
          <w:szCs w:val="22"/>
        </w:rPr>
      </w:pPr>
      <w:r>
        <w:rPr>
          <w:szCs w:val="22"/>
        </w:rPr>
        <w:t>The DUFMAN project developed and validated airborne multipath and Antenna Group Delay Variation (AGDV) error models for single frequency smoothed (for both L1/E1 and L5/E5a) and dual frequency Iono-Free smoothed pseudoranges with a 100 second smoothing time constant for GPS and Galileo satellite measurements collected during an extensive flight test campaign.</w:t>
      </w:r>
    </w:p>
    <w:p w:rsidR="00103128" w:rsidRDefault="00103128" w:rsidP="00103128">
      <w:pPr>
        <w:rPr>
          <w:szCs w:val="22"/>
        </w:rPr>
      </w:pPr>
    </w:p>
    <w:p w:rsidR="00103128" w:rsidRDefault="00103128" w:rsidP="00103128">
      <w:pPr>
        <w:rPr>
          <w:szCs w:val="22"/>
        </w:rPr>
      </w:pPr>
      <w:r>
        <w:t xml:space="preserve">However, there are some potential differences between the models developed with a DFMC SBAS focus and those error models that would be most beneficial for GBAS (e.g., analyze model impact over an extended range of smoothing time constants, Divergence Free smoothing, etc.).  </w:t>
      </w:r>
      <w:r>
        <w:rPr>
          <w:szCs w:val="22"/>
        </w:rPr>
        <w:t xml:space="preserve">The authors of this paper believe it is important to extend the DUFMAN work (additional data processing and analysis) using the flight test data already collected to support </w:t>
      </w:r>
      <w:proofErr w:type="spellStart"/>
      <w:r>
        <w:rPr>
          <w:szCs w:val="22"/>
        </w:rPr>
        <w:t>analysing</w:t>
      </w:r>
      <w:proofErr w:type="spellEnd"/>
      <w:r>
        <w:rPr>
          <w:szCs w:val="22"/>
        </w:rPr>
        <w:t xml:space="preserve"> and standardizing DFMC GBAS.</w:t>
      </w:r>
    </w:p>
    <w:p w:rsidR="004C290D" w:rsidRDefault="004C290D" w:rsidP="00103128">
      <w:pPr>
        <w:rPr>
          <w:szCs w:val="22"/>
        </w:rPr>
      </w:pPr>
    </w:p>
    <w:p w:rsidR="004C290D" w:rsidRPr="00103128" w:rsidRDefault="004C290D" w:rsidP="00103128">
      <w:pPr>
        <w:rPr>
          <w:szCs w:val="22"/>
        </w:rPr>
      </w:pPr>
      <w:r>
        <w:rPr>
          <w:szCs w:val="22"/>
        </w:rPr>
        <w:t xml:space="preserve">The group discussed the paper, agreed that the work described in the paper is important.  The data appears to exist, but the budget and resources to repeat the analysis have not yet been identified.  </w:t>
      </w:r>
    </w:p>
    <w:p w:rsidR="00103128" w:rsidRDefault="00103128" w:rsidP="00103128"/>
    <w:p w:rsidR="00571987" w:rsidRDefault="00571987" w:rsidP="00571987">
      <w:pPr>
        <w:pStyle w:val="Heading2"/>
      </w:pPr>
      <w:r>
        <w:t xml:space="preserve">WP 21 - </w:t>
      </w:r>
      <w:r w:rsidR="00103128" w:rsidRPr="00103128">
        <w:t>Update of APD and GCID Coding</w:t>
      </w:r>
    </w:p>
    <w:p w:rsidR="00103128" w:rsidRDefault="00103128" w:rsidP="00103128">
      <w:r w:rsidRPr="00103128">
        <w:t xml:space="preserve">The DFMC GBAS concept paper (NSP7 WP25) had contained initial thoughts on APD and GCID coding for DFMC GBAS in its Appendix D.  These have been </w:t>
      </w:r>
      <w:r w:rsidR="005B3BFF" w:rsidRPr="00103128">
        <w:t>determined</w:t>
      </w:r>
      <w:r w:rsidRPr="00103128">
        <w:t xml:space="preserve"> to need additional discussion. This paper reviews the remaining aspects and proposes some improvements</w:t>
      </w:r>
      <w:r w:rsidR="00A5642F">
        <w:t>.</w:t>
      </w:r>
    </w:p>
    <w:p w:rsidR="00A5642F" w:rsidRDefault="00A5642F" w:rsidP="00103128"/>
    <w:p w:rsidR="00A5642F" w:rsidRDefault="00A5642F" w:rsidP="00103128">
      <w:r>
        <w:t>Section 2 takes up the material in WP25 Appendix D, while section 3 lists the known remaining issues. Section 4 translates the existing material into the GAST E/D1/D2/C1/C2 nomenclature and section 5 proposes actions for the meeting.</w:t>
      </w:r>
    </w:p>
    <w:p w:rsidR="00A5642F" w:rsidRDefault="00A5642F" w:rsidP="00103128"/>
    <w:p w:rsidR="00A5642F" w:rsidRDefault="00A5642F" w:rsidP="00A5642F">
      <w:r>
        <w:t>The meeting was invited to:</w:t>
      </w:r>
    </w:p>
    <w:p w:rsidR="00A5642F" w:rsidRDefault="00A5642F" w:rsidP="00A5642F">
      <w:pPr>
        <w:pStyle w:val="2Para"/>
        <w:numPr>
          <w:ilvl w:val="0"/>
          <w:numId w:val="20"/>
        </w:numPr>
      </w:pPr>
      <w:r>
        <w:t>Note the ongoing work on defining APD and GCID for DFMC GBAS</w:t>
      </w:r>
    </w:p>
    <w:p w:rsidR="00A5642F" w:rsidRDefault="00A5642F" w:rsidP="00A5642F">
      <w:pPr>
        <w:pStyle w:val="2Para"/>
        <w:numPr>
          <w:ilvl w:val="0"/>
          <w:numId w:val="20"/>
        </w:numPr>
      </w:pPr>
      <w:r>
        <w:t xml:space="preserve">Discuss the proposal in section 4 of the paper, notably </w:t>
      </w:r>
    </w:p>
    <w:p w:rsidR="00A5642F" w:rsidRDefault="00A5642F" w:rsidP="00A5642F">
      <w:pPr>
        <w:pStyle w:val="2Para"/>
        <w:numPr>
          <w:ilvl w:val="1"/>
          <w:numId w:val="20"/>
        </w:numPr>
      </w:pPr>
      <w:r>
        <w:t xml:space="preserve">the proposed elimination of </w:t>
      </w:r>
      <w:proofErr w:type="spellStart"/>
      <w:r>
        <w:t>submodes</w:t>
      </w:r>
      <w:proofErr w:type="spellEnd"/>
      <w:r>
        <w:t xml:space="preserve"> C1 and C2;</w:t>
      </w:r>
    </w:p>
    <w:p w:rsidR="00A5642F" w:rsidRDefault="00A5642F" w:rsidP="00A5642F">
      <w:pPr>
        <w:pStyle w:val="2Para"/>
        <w:numPr>
          <w:ilvl w:val="1"/>
          <w:numId w:val="20"/>
        </w:numPr>
      </w:pPr>
      <w:r>
        <w:t>the possibility of using a functioning but unmonitored GS (GCID=0);</w:t>
      </w:r>
    </w:p>
    <w:p w:rsidR="00A5642F" w:rsidRDefault="00A5642F" w:rsidP="00A5642F">
      <w:pPr>
        <w:pStyle w:val="2Para"/>
        <w:numPr>
          <w:ilvl w:val="1"/>
          <w:numId w:val="20"/>
        </w:numPr>
      </w:pPr>
      <w:r>
        <w:t>the simplified diagram, adding only GCID=4 and APD = 4 and 5;</w:t>
      </w:r>
    </w:p>
    <w:p w:rsidR="00A5642F" w:rsidRDefault="00A5642F" w:rsidP="00A5642F">
      <w:pPr>
        <w:pStyle w:val="2Para"/>
        <w:numPr>
          <w:ilvl w:val="1"/>
          <w:numId w:val="20"/>
        </w:numPr>
      </w:pPr>
      <w:r>
        <w:lastRenderedPageBreak/>
        <w:t xml:space="preserve">the impossibility, following the argument in section 4.7.2.c, to disable GAST C on individual FAS outside specific sigma inflation for legacy receivers independently of GCID or APD setting. </w:t>
      </w:r>
    </w:p>
    <w:p w:rsidR="00A5642F" w:rsidRDefault="00A5642F" w:rsidP="00A5642F">
      <w:pPr>
        <w:pStyle w:val="2Para"/>
        <w:numPr>
          <w:ilvl w:val="0"/>
          <w:numId w:val="20"/>
        </w:numPr>
      </w:pPr>
      <w:r>
        <w:t>Decide on the final set of coding to be applied in the DFMC GBAS SARPS and whether the paper is used only for validation or also as basis for guidance material</w:t>
      </w:r>
    </w:p>
    <w:p w:rsidR="00A5642F" w:rsidRPr="00103128" w:rsidRDefault="00A5642F" w:rsidP="00103128">
      <w:r>
        <w:t xml:space="preserve">The paper was presented and discussed by the group.  The group noted the proposal to eliminate the </w:t>
      </w:r>
      <w:proofErr w:type="spellStart"/>
      <w:r>
        <w:t>submodes</w:t>
      </w:r>
      <w:proofErr w:type="spellEnd"/>
      <w:r>
        <w:t xml:space="preserve"> of C1 and </w:t>
      </w:r>
      <w:r w:rsidR="005B3BFF">
        <w:t>C2</w:t>
      </w:r>
      <w:r>
        <w:t>, but decided not to</w:t>
      </w:r>
      <w:r w:rsidR="005B3BFF">
        <w:t xml:space="preserve"> </w:t>
      </w:r>
      <w:bookmarkStart w:id="1" w:name="_GoBack"/>
      <w:bookmarkEnd w:id="1"/>
      <w:r w:rsidR="005B3BFF">
        <w:t>proceed with the change</w:t>
      </w:r>
      <w:r>
        <w:t xml:space="preserve"> until it was clearer that they were not needed (or not practical).  The group discussed the need to be able to disable GAST C on individual FAS and a means to achieve this was suggested during the discussion.  Flimsy 6 was produced documenting the suggestion.   During later review of the draft version 0.9 of the DFMC GBAS SARPs it was noted that the draft </w:t>
      </w:r>
      <w:proofErr w:type="gramStart"/>
      <w:r>
        <w:t>is in agreement</w:t>
      </w:r>
      <w:proofErr w:type="gramEnd"/>
      <w:r>
        <w:t xml:space="preserve"> with the proposed treatment of GCID and APD in WP 21 with the exception of the tuning scheme modifications suggested in Flimsy 6.  An action was logged to introduce these changes and any other associated requirements into the next draft.</w:t>
      </w:r>
    </w:p>
    <w:p w:rsidR="00103128" w:rsidRDefault="00103128" w:rsidP="00103128">
      <w:pPr>
        <w:pStyle w:val="Heading2"/>
      </w:pPr>
      <w:r>
        <w:t xml:space="preserve">Flimsy 6 – </w:t>
      </w:r>
      <w:r w:rsidR="00C56266" w:rsidRPr="00C56266">
        <w:t>Update to some aspects of WP21 as regards the coding of GAST E only approaches (section 2.7 2c)</w:t>
      </w:r>
    </w:p>
    <w:p w:rsidR="00571987" w:rsidRDefault="00566BBF" w:rsidP="00571987">
      <w:r>
        <w:t>These flimsy documents a concept that was brought up during the discussion of WP 21.  Specifically, the proposed technique would use a modification of the tuning algorithm to ensure the legacy receivers will not be able to select approaches that are intended for GAST E only.</w:t>
      </w:r>
    </w:p>
    <w:p w:rsidR="00571987" w:rsidRDefault="00571987" w:rsidP="00571987">
      <w:pPr>
        <w:pStyle w:val="Heading2"/>
      </w:pPr>
      <w:r w:rsidRPr="00571987">
        <w:t>IP 4</w:t>
      </w:r>
      <w:r>
        <w:t xml:space="preserve"> – </w:t>
      </w:r>
      <w:r w:rsidR="00566BBF" w:rsidRPr="00566BBF">
        <w:t>DFMC GBAS Ionosphere Monitor Validation by Flight Data</w:t>
      </w:r>
    </w:p>
    <w:p w:rsidR="00566BBF" w:rsidRDefault="00566BBF" w:rsidP="00566BBF">
      <w:r>
        <w:t>This paper introduces results of DFMC GBAS ionosphere monitor validation by using flight data obtained with the DFMC GBAS testbed.</w:t>
      </w:r>
    </w:p>
    <w:p w:rsidR="00566BBF" w:rsidRDefault="00566BBF" w:rsidP="00566BBF"/>
    <w:p w:rsidR="00571987" w:rsidRDefault="00566BBF" w:rsidP="00566BBF">
      <w:r>
        <w:t>A DFMC GBAS testbed has been installed in Ishigaki, Japan and is being operated continuously. Data obtained in two flight data collection campaigns were analyzed to evaluate the ionosphere monitor metric. Divergence-free smoothing (600 seconds) outperforms single-frequency smoothing (100 seconds), but carrier-phase-based monitoring was even better and promising. Flight data under strong ionospheric conditions were obtained in the flight data collection campaign in October 2023 and are being analyzed. Next flight campaign is being planned in March-April 2024.</w:t>
      </w:r>
    </w:p>
    <w:p w:rsidR="00C03BDC" w:rsidRDefault="00C03BDC" w:rsidP="00566BBF"/>
    <w:p w:rsidR="00C03BDC" w:rsidRDefault="00C03BDC" w:rsidP="00566BBF">
      <w:r>
        <w:t>The paper was presented and discussed by the group.  This flight test data, particularly the data taken during active ionospheric conditions will be very valuable in demonstrating the performance of the DFMC GBAS architecture.</w:t>
      </w:r>
    </w:p>
    <w:p w:rsidR="00571987" w:rsidRDefault="00571987" w:rsidP="00571987">
      <w:pPr>
        <w:pStyle w:val="Heading2"/>
      </w:pPr>
      <w:r w:rsidRPr="00571987">
        <w:t>IP 7</w:t>
      </w:r>
      <w:r>
        <w:t xml:space="preserve"> </w:t>
      </w:r>
      <w:proofErr w:type="gramStart"/>
      <w:r>
        <w:t xml:space="preserve">-  </w:t>
      </w:r>
      <w:r w:rsidR="00566BBF" w:rsidRPr="00566BBF">
        <w:t>C</w:t>
      </w:r>
      <w:r w:rsidR="00566BBF">
        <w:t>arrier</w:t>
      </w:r>
      <w:proofErr w:type="gramEnd"/>
      <w:r w:rsidR="00566BBF">
        <w:t>- Phase Based Ionospheric Gradient Monitoring for DFMC GBAS Using Ground Data</w:t>
      </w:r>
    </w:p>
    <w:p w:rsidR="00571987" w:rsidRDefault="00566BBF" w:rsidP="00566BBF">
      <w:r w:rsidRPr="00566BBF">
        <w:t xml:space="preserve">To support standardization of DFMC GBAS, field data from the Indra </w:t>
      </w:r>
      <w:proofErr w:type="spellStart"/>
      <w:r w:rsidRPr="00566BBF">
        <w:t>Navia</w:t>
      </w:r>
      <w:proofErr w:type="spellEnd"/>
      <w:r w:rsidRPr="00566BBF">
        <w:t xml:space="preserve"> GBAS prototypes have been used to evaluate the nominal performance of the ionospheric gradient mitigation envisaged for DFMC GBAS. In this paper we investigate the </w:t>
      </w:r>
      <w:r w:rsidRPr="00566BBF">
        <w:lastRenderedPageBreak/>
        <w:t>performance of carrier-phase based ionospheric gradient monitoring. Its performance is superior to smoothed pseudorange based monitoring, but not as good as the theoretical performance models suggest.</w:t>
      </w:r>
    </w:p>
    <w:p w:rsidR="00571987" w:rsidRDefault="00571987" w:rsidP="00571987">
      <w:pPr>
        <w:pStyle w:val="Heading2"/>
      </w:pPr>
      <w:r w:rsidRPr="00571987">
        <w:t>IP 8</w:t>
      </w:r>
      <w:r>
        <w:t xml:space="preserve"> </w:t>
      </w:r>
      <w:proofErr w:type="gramStart"/>
      <w:r>
        <w:t xml:space="preserve">-  </w:t>
      </w:r>
      <w:r w:rsidR="00566BBF" w:rsidRPr="00566BBF">
        <w:t>Managing</w:t>
      </w:r>
      <w:proofErr w:type="gramEnd"/>
      <w:r w:rsidR="00566BBF" w:rsidRPr="00566BBF">
        <w:t xml:space="preserve"> Long Time Constant and Variable Rate Carrier Smoothing for DFMC GBAS</w:t>
      </w:r>
    </w:p>
    <w:p w:rsidR="00571987" w:rsidRPr="00571987" w:rsidRDefault="00566BBF" w:rsidP="00571987">
      <w:r w:rsidRPr="00566BBF">
        <w:t>The attached paper was presented to the Institu</w:t>
      </w:r>
      <w:r>
        <w:t>te</w:t>
      </w:r>
      <w:r w:rsidRPr="00566BBF">
        <w:t xml:space="preserve"> of Navigation (ION) during the GNSS+ conference in September of 2023. The paper discusses how carrier smoothing should be managed for Dual Frequency Multi-Constellation. The paper attempts to capture the concept behind use of multiple smoothing types with multiple smoothing time constants including variable rate smoothing. The paper is provided here for discussion by GWG and as a reference for continued development and validation as the DFMC GBAS SARPs mature.</w:t>
      </w:r>
    </w:p>
    <w:p w:rsidR="00571987" w:rsidRDefault="00571987" w:rsidP="00571987">
      <w:pPr>
        <w:pStyle w:val="Heading2"/>
      </w:pPr>
      <w:r w:rsidRPr="00571987">
        <w:t>IP 10</w:t>
      </w:r>
      <w:r>
        <w:t xml:space="preserve"> </w:t>
      </w:r>
      <w:proofErr w:type="gramStart"/>
      <w:r>
        <w:t xml:space="preserve">-  </w:t>
      </w:r>
      <w:r w:rsidR="0086712F" w:rsidRPr="0086712F">
        <w:t>Initial</w:t>
      </w:r>
      <w:proofErr w:type="gramEnd"/>
      <w:r w:rsidR="0086712F" w:rsidRPr="0086712F">
        <w:t xml:space="preserve"> Thoughts on the DFMC Positioning Service</w:t>
      </w:r>
    </w:p>
    <w:p w:rsidR="0086712F" w:rsidRDefault="0086712F" w:rsidP="00824830">
      <w:r>
        <w:t>This cover paper summarizes the discussions at RTCA on thoughts of a Positioning Service for DFMC GBAS.  The attached presentation was presented to the RTCA SC159 WG4 meeting in October 2023. An animated discussion followed</w:t>
      </w:r>
      <w:r w:rsidR="00824830">
        <w:t xml:space="preserve">.   </w:t>
      </w:r>
      <w:r>
        <w:t>The group remarked that unlike presented, the requirements were specifically derived for the PBN requirements and the positioning application and not only adapted from what was already possible from the approach service. Discussion centred especially on the need for a 3D positioning service, which has not yet been defined for DFMC ABAS and SBAS</w:t>
      </w:r>
      <w:r w:rsidR="00824830">
        <w:t>.  R</w:t>
      </w:r>
      <w:r>
        <w:t>equirements</w:t>
      </w:r>
      <w:r w:rsidR="00824830">
        <w:t xml:space="preserve"> for autonomous operations</w:t>
      </w:r>
      <w:r>
        <w:t xml:space="preserve"> are not yet stable and at the moment</w:t>
      </w:r>
      <w:r w:rsidR="00824830">
        <w:t xml:space="preserve"> work has been</w:t>
      </w:r>
      <w:r>
        <w:t xml:space="preserve"> </w:t>
      </w:r>
      <w:r w:rsidR="008A79AA">
        <w:t>centered</w:t>
      </w:r>
      <w:r>
        <w:t xml:space="preserve"> on 2D taxi operations</w:t>
      </w:r>
      <w:r w:rsidR="00824830">
        <w:t>.  I</w:t>
      </w:r>
      <w:r>
        <w:t xml:space="preserve">t may be necessary to think of two services, one for area navigation (geometric vertical height for PBN) and one for future application. </w:t>
      </w:r>
    </w:p>
    <w:p w:rsidR="0086712F" w:rsidRDefault="0086712F" w:rsidP="0086712F">
      <w:r>
        <w:t>The summary presented to the SC-159 Plenary considered the following elements:</w:t>
      </w:r>
    </w:p>
    <w:p w:rsidR="00583B10" w:rsidRPr="00583B10" w:rsidRDefault="00583B10" w:rsidP="00583B10">
      <w:pPr>
        <w:pStyle w:val="ListParagraph"/>
        <w:numPr>
          <w:ilvl w:val="0"/>
          <w:numId w:val="18"/>
        </w:numPr>
        <w:rPr>
          <w:sz w:val="24"/>
        </w:rPr>
      </w:pPr>
      <w:r w:rsidRPr="00583B10">
        <w:rPr>
          <w:sz w:val="24"/>
        </w:rPr>
        <w:t>DFMC GBAS offers opportunity to define new DCPS with vertical service</w:t>
      </w:r>
    </w:p>
    <w:p w:rsidR="00583B10" w:rsidRPr="00583B10" w:rsidRDefault="00583B10" w:rsidP="00583B10">
      <w:pPr>
        <w:pStyle w:val="ListParagraph"/>
        <w:numPr>
          <w:ilvl w:val="1"/>
          <w:numId w:val="14"/>
        </w:numPr>
        <w:ind w:left="1080"/>
        <w:rPr>
          <w:sz w:val="24"/>
        </w:rPr>
      </w:pPr>
      <w:r w:rsidRPr="00583B10">
        <w:rPr>
          <w:sz w:val="24"/>
        </w:rPr>
        <w:t>Integrity, Time-to-Alert, Continuity, Service Volume would need definition</w:t>
      </w:r>
    </w:p>
    <w:p w:rsidR="00583B10" w:rsidRPr="00583B10" w:rsidRDefault="00583B10" w:rsidP="00583B10">
      <w:pPr>
        <w:pStyle w:val="ListParagraph"/>
        <w:numPr>
          <w:ilvl w:val="1"/>
          <w:numId w:val="14"/>
        </w:numPr>
        <w:ind w:left="1080"/>
        <w:rPr>
          <w:sz w:val="24"/>
        </w:rPr>
      </w:pPr>
      <w:r w:rsidRPr="00583B10">
        <w:rPr>
          <w:sz w:val="24"/>
        </w:rPr>
        <w:t>Performance would depend on envisioned operations to be supported</w:t>
      </w:r>
    </w:p>
    <w:p w:rsidR="00583B10" w:rsidRPr="00583B10" w:rsidRDefault="00583B10" w:rsidP="00583B10">
      <w:pPr>
        <w:pStyle w:val="ListParagraph"/>
        <w:numPr>
          <w:ilvl w:val="1"/>
          <w:numId w:val="14"/>
        </w:numPr>
        <w:ind w:left="1080"/>
        <w:rPr>
          <w:sz w:val="24"/>
        </w:rPr>
      </w:pPr>
      <w:r w:rsidRPr="00583B10">
        <w:rPr>
          <w:sz w:val="24"/>
        </w:rPr>
        <w:t>A new DCPS could enable new services, but support must be built in from the start</w:t>
      </w:r>
    </w:p>
    <w:p w:rsidR="00583B10" w:rsidRDefault="00583B10" w:rsidP="00583B10">
      <w:pPr>
        <w:pStyle w:val="ListParagraph"/>
        <w:numPr>
          <w:ilvl w:val="1"/>
          <w:numId w:val="14"/>
        </w:numPr>
        <w:ind w:left="1080"/>
        <w:rPr>
          <w:sz w:val="24"/>
        </w:rPr>
      </w:pPr>
      <w:r w:rsidRPr="00583B10">
        <w:rPr>
          <w:sz w:val="24"/>
        </w:rPr>
        <w:t>Food for thought during DFMC GBAS development</w:t>
      </w:r>
    </w:p>
    <w:p w:rsidR="00583B10" w:rsidRPr="00583B10" w:rsidRDefault="00583B10" w:rsidP="00583B10">
      <w:pPr>
        <w:pStyle w:val="ListParagraph"/>
        <w:numPr>
          <w:ilvl w:val="0"/>
          <w:numId w:val="14"/>
        </w:numPr>
        <w:rPr>
          <w:sz w:val="24"/>
        </w:rPr>
      </w:pPr>
      <w:r w:rsidRPr="00583B10">
        <w:rPr>
          <w:sz w:val="24"/>
        </w:rPr>
        <w:t>WG4 Discussion</w:t>
      </w:r>
    </w:p>
    <w:p w:rsidR="00583B10" w:rsidRPr="00583B10" w:rsidRDefault="00583B10" w:rsidP="00583B10">
      <w:pPr>
        <w:pStyle w:val="ListParagraph"/>
        <w:numPr>
          <w:ilvl w:val="1"/>
          <w:numId w:val="14"/>
        </w:numPr>
        <w:ind w:left="1080"/>
        <w:rPr>
          <w:sz w:val="24"/>
        </w:rPr>
      </w:pPr>
      <w:r w:rsidRPr="00583B10">
        <w:rPr>
          <w:sz w:val="24"/>
        </w:rPr>
        <w:t>• General agreement that new DCPS service could be defined, if benefits exist</w:t>
      </w:r>
    </w:p>
    <w:p w:rsidR="00583B10" w:rsidRPr="00583B10" w:rsidRDefault="00583B10" w:rsidP="00583B10">
      <w:pPr>
        <w:pStyle w:val="ListParagraph"/>
        <w:numPr>
          <w:ilvl w:val="1"/>
          <w:numId w:val="14"/>
        </w:numPr>
        <w:ind w:left="1080"/>
        <w:rPr>
          <w:sz w:val="24"/>
        </w:rPr>
      </w:pPr>
      <w:r w:rsidRPr="00583B10">
        <w:rPr>
          <w:sz w:val="24"/>
        </w:rPr>
        <w:t>• Consideration for GBAS DCPS benefits revealed that DFMC ARAIM and SBAS already are missing a vertical positioning service distinct from precision approach services, so service should be explored for all DFMC GNSS</w:t>
      </w:r>
    </w:p>
    <w:p w:rsidR="00583B10" w:rsidRPr="00583B10" w:rsidRDefault="00583B10" w:rsidP="00583B10">
      <w:pPr>
        <w:pStyle w:val="ListParagraph"/>
        <w:numPr>
          <w:ilvl w:val="1"/>
          <w:numId w:val="14"/>
        </w:numPr>
        <w:ind w:left="1080"/>
        <w:rPr>
          <w:sz w:val="24"/>
        </w:rPr>
      </w:pPr>
      <w:r w:rsidRPr="00583B10">
        <w:rPr>
          <w:sz w:val="24"/>
        </w:rPr>
        <w:t>• Group noted that DFMC GAST C/D/E positioning service would not likely support stand-alone relative nav for surface ops or any service with very small alert limits, but trade studies are required to confirm this - RTK service in the future may be needed.</w:t>
      </w:r>
    </w:p>
    <w:p w:rsidR="00571987" w:rsidRDefault="00571987" w:rsidP="00571987">
      <w:pPr>
        <w:pStyle w:val="Heading2"/>
      </w:pPr>
      <w:r w:rsidRPr="00571987">
        <w:lastRenderedPageBreak/>
        <w:t>IP 11</w:t>
      </w:r>
      <w:r>
        <w:t xml:space="preserve"> - </w:t>
      </w:r>
      <w:r w:rsidR="00583B10" w:rsidRPr="00583B10">
        <w:t>L5/E5A-BASED FALLBACK MODE FOR DUAL-FREQUENCY MULTI-CONSTELLATION GBAS</w:t>
      </w:r>
    </w:p>
    <w:p w:rsidR="00583B10" w:rsidRDefault="00583B10" w:rsidP="00583B10">
      <w:r w:rsidRPr="00583B10">
        <w:t>The future architecture for Dual-Frequency Multi-Constellation Ground-Based Augmentation Systems (DFMC GBAS), known as GBAS Approach Service Type (GAST) E, is designed to rely on measurements from two frequency bands, specifically L1/E1 and L5/E5a. However, unintentional Radio Frequency Interference (RFI) could affect one of the frequencies, potentially leaving GBAS with just a single operating frequency. In such a scenario, GAST E cannot function as intended, necessitating the definition of single-frequency fallback modes, either on L1/E1 or L5/E5a, to maintain CAT III service. This information paper describes the adaptation of the main existing GAST D monitors for anomalous ionospheric gradient mitigation to operate in the L5/E5a frequency band and evaluates their performance to assess if a L5/E5a-based equivalent GAST D mode (so-called GAST D2) would have sufficient performance or would require further adaptations. The evaluations are carried out under both nominal and anomalous ionospheric conditions using real data collected by the Multipath Limiting Antennas (MLAs) installed at Tenerife Norte Airport and a user ground receiver located within the protected area of the airport. Results show the need to adjust the monitoring thresholds for L5/E5a and the suitability of the adjusted thresholds to detect high ionospheric activity.</w:t>
      </w:r>
    </w:p>
    <w:p w:rsidR="00583B10" w:rsidRDefault="00583B10" w:rsidP="00583B10"/>
    <w:p w:rsidR="00571987" w:rsidRPr="00571987" w:rsidRDefault="00583B10" w:rsidP="00571987">
      <w:r>
        <w:t xml:space="preserve">The paper was presented and the group discussed the results.  It was noted that the paper is encouraging that no particularly difficult problems have been identified for implementation of the DFMC GBAS single frequency fallback service Types D2 and D1. </w:t>
      </w:r>
    </w:p>
    <w:p w:rsidR="00571987" w:rsidRDefault="00571987" w:rsidP="00571987">
      <w:pPr>
        <w:pStyle w:val="Heading2"/>
      </w:pPr>
      <w:r w:rsidRPr="00571987">
        <w:t>IP 12</w:t>
      </w:r>
      <w:r>
        <w:t xml:space="preserve"> - </w:t>
      </w:r>
      <w:proofErr w:type="spellStart"/>
      <w:r w:rsidR="00583B10" w:rsidRPr="00583B10">
        <w:t>NavPos</w:t>
      </w:r>
      <w:proofErr w:type="spellEnd"/>
      <w:r w:rsidR="00583B10" w:rsidRPr="00583B10">
        <w:t xml:space="preserve"> Initial Experiences during MT23 Implementation</w:t>
      </w:r>
    </w:p>
    <w:p w:rsidR="00583B10" w:rsidRDefault="00583B10" w:rsidP="00583B10">
      <w:r>
        <w:t xml:space="preserve">Principally to test backwards compatibility aspects, an initial real-time implementation of the DFMC GBAS messages has been undertaken, using a prototype ground station and software monitor. The presentation describes the issues encountered and proposes </w:t>
      </w:r>
      <w:r w:rsidR="00A204C0">
        <w:t>improvements</w:t>
      </w:r>
      <w:r>
        <w:t>. Although an earlier version of the proposed messages types was used, many results will be usable to further improve the message definitions based on the discussions at JWGs</w:t>
      </w:r>
      <w:r w:rsidR="00297D75">
        <w:t>/</w:t>
      </w:r>
      <w:r>
        <w:t>11.</w:t>
      </w:r>
    </w:p>
    <w:p w:rsidR="00583B10" w:rsidRDefault="00583B10" w:rsidP="00583B10"/>
    <w:p w:rsidR="00583B10" w:rsidRDefault="00583B10" w:rsidP="00583B10">
      <w:r>
        <w:t>The presentation also shows initial results of GBAS transmission via another datalink</w:t>
      </w:r>
      <w:r w:rsidR="00A204C0">
        <w:t xml:space="preserve"> (i.e. LTE)</w:t>
      </w:r>
      <w:r>
        <w:t>.</w:t>
      </w:r>
    </w:p>
    <w:p w:rsidR="00A204C0" w:rsidRDefault="00A204C0" w:rsidP="00583B10"/>
    <w:p w:rsidR="00A204C0" w:rsidRDefault="00A204C0" w:rsidP="00583B10">
      <w:r>
        <w:t xml:space="preserve">The paper was presented and the group discussed the results.  The very interesting results concerning the use of LTE for delivering the GBAS service stimulated </w:t>
      </w:r>
      <w:r w:rsidR="003463DD">
        <w:t>an</w:t>
      </w:r>
      <w:r>
        <w:t xml:space="preserve"> </w:t>
      </w:r>
      <w:r w:rsidR="003463DD">
        <w:t>animated</w:t>
      </w:r>
      <w:r>
        <w:t xml:space="preserve"> discussion of the potential uses which might require a different datalink.  So-called new-entrants such as Urban Air Mobility (UAM) operating Vertical Take Off and Landing (VTOL) into vertiports will require some kind of high precision, high integrity positioning. The VHF data broadcast used by GBAS thus far was developed for fixed wing operations into runways and would not be able to provide suitable coverage for many of these new entrants.  Also, there isn’t enough VHF spectrum to support the hundreds of new vertiports that are anticipated to be deployed to support UAM VTOL. </w:t>
      </w:r>
    </w:p>
    <w:p w:rsidR="00103128" w:rsidRPr="00103128" w:rsidRDefault="00103128" w:rsidP="00103128"/>
    <w:p w:rsidR="00571987" w:rsidRDefault="00571987" w:rsidP="00571987">
      <w:pPr>
        <w:pStyle w:val="Heading2"/>
      </w:pPr>
      <w:r w:rsidRPr="00571987">
        <w:lastRenderedPageBreak/>
        <w:t>IP 13</w:t>
      </w:r>
      <w:r>
        <w:t xml:space="preserve"> -</w:t>
      </w:r>
      <w:r w:rsidR="00103128">
        <w:t xml:space="preserve"> </w:t>
      </w:r>
      <w:r w:rsidR="003463DD" w:rsidRPr="003463DD">
        <w:t>ADAPTIVE AIRBORNE IONOSPHERIC GRADIENT MONITORING FOR DUAL-FREQUENCY GBAS</w:t>
      </w:r>
    </w:p>
    <w:p w:rsidR="003463DD" w:rsidRDefault="003463DD" w:rsidP="003463DD">
      <w:r>
        <w:t>Decorrelation of the ionospheric error with distance is one of the critical aspects to ensure the integrity of Ground Based Augmentation Systems (GBAS). Therefore, ionospheric monitoring is of great importance, especially when designing future service types. The use of a second frequency opens up new monitoring approaches, facilitating the task, but potentially limiting system availability in situations where few DF satellites are available.</w:t>
      </w:r>
    </w:p>
    <w:p w:rsidR="003463DD" w:rsidRDefault="003463DD" w:rsidP="003463DD">
      <w:r>
        <w:t xml:space="preserve">To compensate for this, the measurements available to an airborne GBAS user can be utilized to derive a probability for large anomalous ionospheric gradients currently acting between the aircraft and the local GBAS station. For this purpose, two activity detection metrics are introduced: the first one is based on the total ionospheric delay difference between ground and air, and the second uses a cumulative sum (CUSUM) based monitoring approach of the rate of change of ionospheric delay difference estimates. </w:t>
      </w:r>
    </w:p>
    <w:p w:rsidR="00103128" w:rsidRDefault="003463DD" w:rsidP="003463DD">
      <w:r>
        <w:t>Based on a large simulation dataset, the detection capability of the new approach and subsequently the potential to reduce ionospheric protection levels under nominal conditions are evaluated. Finally, the monitoring is applied to a measurement dataset from an experimental GBAS facility to evaluate the potential to improve nominal availability in the presence of significant local multipath. Overall, the results indicate the potential to improve the availability of dual-frequency GBAS, especially in situations where few satellites are available, such as when using a single constellation, while being able to detect ionospheric activity before the onset of harmful errors for an aircraft on approach.</w:t>
      </w:r>
    </w:p>
    <w:p w:rsidR="003463DD" w:rsidRDefault="003463DD" w:rsidP="003463DD"/>
    <w:p w:rsidR="003463DD" w:rsidRPr="00103128" w:rsidRDefault="003463DD" w:rsidP="003463DD">
      <w:r>
        <w:t xml:space="preserve">The paper was presented and discussed by the group.  It was note that the results are consistent with the results presented in </w:t>
      </w:r>
      <w:r w:rsidR="00C03BDC">
        <w:t>IP 4.</w:t>
      </w:r>
    </w:p>
    <w:p w:rsidR="00571987" w:rsidRDefault="00571987" w:rsidP="00571987">
      <w:pPr>
        <w:pStyle w:val="Heading2"/>
      </w:pPr>
      <w:r w:rsidRPr="00571987">
        <w:t>IP 15</w:t>
      </w:r>
      <w:r>
        <w:t xml:space="preserve"> </w:t>
      </w:r>
      <w:r w:rsidR="00103128">
        <w:t xml:space="preserve">– </w:t>
      </w:r>
      <w:r w:rsidR="0012720C" w:rsidRPr="0012720C">
        <w:t>DFMC Data Link Load Estimate Update</w:t>
      </w:r>
    </w:p>
    <w:p w:rsidR="00103128" w:rsidRDefault="0012720C" w:rsidP="00103128">
      <w:r w:rsidRPr="0012720C">
        <w:t>This paper presents an update of the estimate of data link options as initially contained in Appendix A of the DFMC GBAS concept paper and presented as JWGs</w:t>
      </w:r>
      <w:r w:rsidR="00297D75">
        <w:t>/</w:t>
      </w:r>
      <w:r w:rsidRPr="0012720C">
        <w:t>10 WP24. It concentrates on the changes since Spring 2023 with the raw data transmission concept (GAST E) since the presentation in May 2023 and integrates material prepared for ION GNSS+ 2023.</w:t>
      </w:r>
    </w:p>
    <w:p w:rsidR="0012720C" w:rsidRDefault="0012720C" w:rsidP="0012720C"/>
    <w:p w:rsidR="0012720C" w:rsidRDefault="0012720C" w:rsidP="0012720C">
      <w:r>
        <w:t xml:space="preserve">The scenarios explored in the paper show that the VDB datalink bandwidth is sufficient for a minimum GAST C and D service even when only using 4 slots and backwards compatibility with legacy receivers seem well feasible for transmission of GAST E data from three to four reference receivers, if a 3-4s update rate of the GAST E data is possible. With 2s update rate, several scenarios are plausible, but limit either the number of GAST E corrections or the update rate of the FAS data. A good compromise between backwards compatibility and extensibility to 3 constellation raw data DFMC GBAS is the schedule described in section 4.5 – necessitating a 2-3s update rate for MT23 however. Before any further work on the topic of VDB capacity is performed, a good estimate of the needed update rate for the GAST E corrections seems necessary, with the objective of validating at least a 3s extrapolation time. </w:t>
      </w:r>
    </w:p>
    <w:p w:rsidR="004C290D" w:rsidRDefault="004C290D" w:rsidP="0012720C"/>
    <w:p w:rsidR="00172F3B" w:rsidRDefault="0012720C" w:rsidP="009A006A">
      <w:r>
        <w:lastRenderedPageBreak/>
        <w:t>The analyses show, that the most constraining elements on VDB capacity are MT1, 11 and 50 which have to be sent in every frame. A longer extrapolation time would be very beneficial for VDB capacity.</w:t>
      </w:r>
    </w:p>
    <w:p w:rsidR="00187522" w:rsidRPr="009A006A" w:rsidRDefault="00187522" w:rsidP="009A006A"/>
    <w:p w:rsidR="00A26FA7" w:rsidRPr="00F1476D" w:rsidRDefault="003A7468" w:rsidP="003F6301">
      <w:pPr>
        <w:pStyle w:val="Heading1"/>
      </w:pPr>
      <w:bookmarkStart w:id="2" w:name="_Ref55201747"/>
      <w:r>
        <w:t xml:space="preserve"> </w:t>
      </w:r>
      <w:bookmarkStart w:id="3" w:name="_Ref55372686"/>
      <w:r w:rsidR="003F2BE3">
        <w:t xml:space="preserve">GWG </w:t>
      </w:r>
      <w:r w:rsidR="00DA579C" w:rsidRPr="00A07F0F">
        <w:t>Work Plan</w:t>
      </w:r>
      <w:bookmarkEnd w:id="2"/>
      <w:bookmarkEnd w:id="3"/>
    </w:p>
    <w:p w:rsidR="00A26FA7" w:rsidRPr="003F6301" w:rsidRDefault="00A26FA7" w:rsidP="003F6301">
      <w:pPr>
        <w:rPr>
          <w:sz w:val="22"/>
          <w:szCs w:val="22"/>
        </w:rPr>
      </w:pPr>
    </w:p>
    <w:p w:rsidR="003F2BE3" w:rsidRDefault="003F6301" w:rsidP="003F6301">
      <w:pPr>
        <w:pStyle w:val="Heading2"/>
      </w:pPr>
      <w:r>
        <w:t>GWG General Work Plan</w:t>
      </w:r>
    </w:p>
    <w:p w:rsidR="00301EBD" w:rsidRDefault="00301EBD" w:rsidP="00301EBD">
      <w:r w:rsidRPr="00A07F0F">
        <w:t xml:space="preserve">The following major items were identified </w:t>
      </w:r>
      <w:r w:rsidR="00F4503C">
        <w:t>over</w:t>
      </w:r>
      <w:r w:rsidRPr="00A07F0F">
        <w:t xml:space="preserve"> the last few meetings and these still represent the focus of the </w:t>
      </w:r>
      <w:r>
        <w:t>GWG</w:t>
      </w:r>
      <w:r w:rsidRPr="00A07F0F">
        <w:t>:</w:t>
      </w:r>
    </w:p>
    <w:p w:rsidR="00301EBD" w:rsidRPr="00F65519" w:rsidRDefault="00301EBD" w:rsidP="00822180">
      <w:pPr>
        <w:pStyle w:val="ListParagraph"/>
        <w:numPr>
          <w:ilvl w:val="0"/>
          <w:numId w:val="6"/>
        </w:numPr>
        <w:rPr>
          <w:sz w:val="24"/>
        </w:rPr>
      </w:pPr>
      <w:r w:rsidRPr="00F65519">
        <w:rPr>
          <w:sz w:val="24"/>
        </w:rPr>
        <w:t>GBAS SARPS Maintenance (including VHF compatibility requirements and guidance)</w:t>
      </w:r>
      <w:r w:rsidR="00BF00B8">
        <w:rPr>
          <w:sz w:val="24"/>
        </w:rPr>
        <w:t>,</w:t>
      </w:r>
    </w:p>
    <w:p w:rsidR="00301EBD" w:rsidRPr="00F65519" w:rsidRDefault="00301EBD" w:rsidP="00822180">
      <w:pPr>
        <w:pStyle w:val="ListParagraph"/>
        <w:numPr>
          <w:ilvl w:val="0"/>
          <w:numId w:val="6"/>
        </w:numPr>
        <w:rPr>
          <w:sz w:val="24"/>
        </w:rPr>
      </w:pPr>
      <w:r w:rsidRPr="00F65519">
        <w:rPr>
          <w:sz w:val="24"/>
        </w:rPr>
        <w:t xml:space="preserve">Impact to Other Annexes </w:t>
      </w:r>
      <w:r w:rsidR="00BF00B8">
        <w:rPr>
          <w:sz w:val="24"/>
        </w:rPr>
        <w:t>,</w:t>
      </w:r>
    </w:p>
    <w:p w:rsidR="00301EBD" w:rsidRPr="008A79AA" w:rsidRDefault="00301EBD" w:rsidP="00822180">
      <w:pPr>
        <w:pStyle w:val="ListParagraph"/>
        <w:numPr>
          <w:ilvl w:val="0"/>
          <w:numId w:val="6"/>
        </w:numPr>
        <w:rPr>
          <w:strike/>
          <w:sz w:val="24"/>
        </w:rPr>
      </w:pPr>
      <w:r w:rsidRPr="008A79AA">
        <w:rPr>
          <w:strike/>
          <w:sz w:val="24"/>
        </w:rPr>
        <w:t>ICAO Doc 8071 update for GBAS</w:t>
      </w:r>
      <w:r w:rsidR="00BF00B8" w:rsidRPr="008A79AA">
        <w:rPr>
          <w:strike/>
          <w:sz w:val="24"/>
        </w:rPr>
        <w:t>,</w:t>
      </w:r>
      <w:r w:rsidR="008A79AA" w:rsidRPr="008A79AA">
        <w:rPr>
          <w:sz w:val="24"/>
        </w:rPr>
        <w:t xml:space="preserve"> (</w:t>
      </w:r>
      <w:r w:rsidR="008A79AA" w:rsidRPr="00F65519">
        <w:rPr>
          <w:sz w:val="24"/>
        </w:rPr>
        <w:t xml:space="preserve">Essentially done </w:t>
      </w:r>
      <w:r w:rsidR="008A79AA">
        <w:rPr>
          <w:sz w:val="24"/>
        </w:rPr>
        <w:t>and delivered to CNTWG)</w:t>
      </w:r>
    </w:p>
    <w:p w:rsidR="00301EBD" w:rsidRPr="00F65519" w:rsidRDefault="00301EBD" w:rsidP="00822180">
      <w:pPr>
        <w:pStyle w:val="ListParagraph"/>
        <w:numPr>
          <w:ilvl w:val="0"/>
          <w:numId w:val="6"/>
        </w:numPr>
        <w:rPr>
          <w:strike/>
          <w:sz w:val="24"/>
        </w:rPr>
      </w:pPr>
      <w:r w:rsidRPr="00F65519">
        <w:rPr>
          <w:strike/>
          <w:sz w:val="24"/>
        </w:rPr>
        <w:t>Updates to the GNSS Manual (Doc 9849)</w:t>
      </w:r>
      <w:r w:rsidRPr="00F65519">
        <w:rPr>
          <w:sz w:val="24"/>
        </w:rPr>
        <w:t xml:space="preserve"> </w:t>
      </w:r>
      <w:r w:rsidR="00172F3B" w:rsidRPr="00F65519">
        <w:rPr>
          <w:sz w:val="24"/>
        </w:rPr>
        <w:t>Essentially done for this round</w:t>
      </w:r>
      <w:r w:rsidR="00BF00B8">
        <w:rPr>
          <w:sz w:val="24"/>
        </w:rPr>
        <w:t>,</w:t>
      </w:r>
    </w:p>
    <w:p w:rsidR="00B77178" w:rsidRPr="00F65519" w:rsidRDefault="00B77178" w:rsidP="00B77178">
      <w:pPr>
        <w:pStyle w:val="ListParagraph"/>
        <w:numPr>
          <w:ilvl w:val="0"/>
          <w:numId w:val="6"/>
        </w:numPr>
        <w:rPr>
          <w:sz w:val="24"/>
        </w:rPr>
      </w:pPr>
      <w:r w:rsidRPr="00F65519">
        <w:rPr>
          <w:sz w:val="24"/>
        </w:rPr>
        <w:t>Development of a GBAS Manual</w:t>
      </w:r>
      <w:r w:rsidR="00BF00B8">
        <w:rPr>
          <w:sz w:val="24"/>
        </w:rPr>
        <w:t>,</w:t>
      </w:r>
    </w:p>
    <w:p w:rsidR="00301EBD" w:rsidRPr="00F65519" w:rsidRDefault="00301EBD" w:rsidP="00822180">
      <w:pPr>
        <w:pStyle w:val="ListParagraph"/>
        <w:numPr>
          <w:ilvl w:val="0"/>
          <w:numId w:val="6"/>
        </w:numPr>
        <w:rPr>
          <w:sz w:val="24"/>
        </w:rPr>
      </w:pPr>
      <w:r w:rsidRPr="00F65519">
        <w:rPr>
          <w:sz w:val="24"/>
        </w:rPr>
        <w:t xml:space="preserve">Dual Frequency </w:t>
      </w:r>
      <w:r w:rsidR="008563BA" w:rsidRPr="00F65519">
        <w:rPr>
          <w:sz w:val="24"/>
        </w:rPr>
        <w:t>–</w:t>
      </w:r>
      <w:r w:rsidRPr="00F65519">
        <w:rPr>
          <w:sz w:val="24"/>
        </w:rPr>
        <w:t xml:space="preserve"> Multi-Constellation GBAS</w:t>
      </w:r>
      <w:r w:rsidR="00BF00B8">
        <w:rPr>
          <w:sz w:val="24"/>
        </w:rPr>
        <w:t>,</w:t>
      </w:r>
    </w:p>
    <w:p w:rsidR="00301EBD" w:rsidRPr="00F65519" w:rsidRDefault="00301EBD" w:rsidP="00822180">
      <w:pPr>
        <w:pStyle w:val="ListParagraph"/>
        <w:numPr>
          <w:ilvl w:val="1"/>
          <w:numId w:val="6"/>
        </w:numPr>
        <w:rPr>
          <w:sz w:val="24"/>
        </w:rPr>
      </w:pPr>
      <w:r w:rsidRPr="00F65519">
        <w:rPr>
          <w:sz w:val="24"/>
        </w:rPr>
        <w:t>Including support for maintenance of the DFMC ConOps</w:t>
      </w:r>
      <w:r w:rsidR="00BF00B8">
        <w:rPr>
          <w:sz w:val="24"/>
        </w:rPr>
        <w:t>,</w:t>
      </w:r>
    </w:p>
    <w:p w:rsidR="00C9220A" w:rsidRPr="00F65519" w:rsidRDefault="00301EBD" w:rsidP="00822180">
      <w:pPr>
        <w:pStyle w:val="ListParagraph"/>
        <w:numPr>
          <w:ilvl w:val="1"/>
          <w:numId w:val="6"/>
        </w:numPr>
        <w:rPr>
          <w:sz w:val="24"/>
        </w:rPr>
      </w:pPr>
      <w:r w:rsidRPr="00F65519">
        <w:rPr>
          <w:sz w:val="24"/>
        </w:rPr>
        <w:t>Develop (or expand the current) concept paper for DFMC GBAS as an initial step towards development of SARPs</w:t>
      </w:r>
      <w:r w:rsidR="00BF00B8">
        <w:rPr>
          <w:sz w:val="24"/>
        </w:rPr>
        <w:t>,</w:t>
      </w:r>
    </w:p>
    <w:p w:rsidR="00172F3B" w:rsidRPr="00F65519" w:rsidRDefault="00172F3B" w:rsidP="00822180">
      <w:pPr>
        <w:pStyle w:val="ListParagraph"/>
        <w:numPr>
          <w:ilvl w:val="1"/>
          <w:numId w:val="6"/>
        </w:numPr>
        <w:rPr>
          <w:sz w:val="24"/>
        </w:rPr>
      </w:pPr>
      <w:r w:rsidRPr="00F65519">
        <w:rPr>
          <w:sz w:val="24"/>
        </w:rPr>
        <w:t>Development of SARPs (SARPs drafting ad-hoc).</w:t>
      </w:r>
    </w:p>
    <w:p w:rsidR="00B81EF4" w:rsidRDefault="00B81EF4" w:rsidP="00172DCD">
      <w:pPr>
        <w:pStyle w:val="Heading2"/>
      </w:pPr>
      <w:r>
        <w:t>Review of the action matrix</w:t>
      </w:r>
    </w:p>
    <w:p w:rsidR="00962477" w:rsidRPr="00B81EF4" w:rsidRDefault="008A79AA" w:rsidP="00B81EF4">
      <w:r>
        <w:t>Due to time constraints,</w:t>
      </w:r>
      <w:r w:rsidR="00B81EF4">
        <w:t xml:space="preserve"> GWG </w:t>
      </w:r>
      <w:r>
        <w:t xml:space="preserve">was unable to review the action matrix </w:t>
      </w:r>
      <w:r w:rsidR="00B81EF4">
        <w:t>(</w:t>
      </w:r>
      <w:r w:rsidR="00B81EF4">
        <w:fldChar w:fldCharType="begin"/>
      </w:r>
      <w:r w:rsidR="00B81EF4">
        <w:instrText xml:space="preserve"> REF _Ref70564863 \h </w:instrText>
      </w:r>
      <w:r w:rsidR="00B81EF4">
        <w:fldChar w:fldCharType="separate"/>
      </w:r>
      <w:r w:rsidR="00B81EF4">
        <w:t xml:space="preserve">Attachment </w:t>
      </w:r>
      <w:r w:rsidR="00B81EF4">
        <w:rPr>
          <w:noProof/>
        </w:rPr>
        <w:t>C</w:t>
      </w:r>
      <w:r w:rsidR="00B81EF4">
        <w:fldChar w:fldCharType="end"/>
      </w:r>
      <w:r w:rsidR="00B81EF4">
        <w:t xml:space="preserve">).  </w:t>
      </w:r>
      <w:r>
        <w:t>This review will be done during a GWG teleconference in the near future.</w:t>
      </w:r>
    </w:p>
    <w:p w:rsidR="00AF4BF4" w:rsidRDefault="00BA0DFE" w:rsidP="00172DCD">
      <w:pPr>
        <w:pStyle w:val="Heading2"/>
      </w:pPr>
      <w:r>
        <w:t>DFMC Work Plan</w:t>
      </w:r>
    </w:p>
    <w:p w:rsidR="00321405" w:rsidRDefault="00D35C8E" w:rsidP="00321405">
      <w:r>
        <w:t>As a result of the discussion</w:t>
      </w:r>
      <w:r w:rsidR="008A79AA">
        <w:t xml:space="preserve"> at JWGs/10</w:t>
      </w:r>
      <w:r>
        <w:t xml:space="preserve"> supported by </w:t>
      </w:r>
      <w:r w:rsidR="008A79AA">
        <w:t>JWGs</w:t>
      </w:r>
      <w:r w:rsidR="00297D75">
        <w:t>/</w:t>
      </w:r>
      <w:r w:rsidR="008A79AA">
        <w:t xml:space="preserve">10 </w:t>
      </w:r>
      <w:r>
        <w:t xml:space="preserve">WP </w:t>
      </w:r>
      <w:r w:rsidR="00A638B9">
        <w:t xml:space="preserve">19 and </w:t>
      </w:r>
      <w:r w:rsidR="008A79AA">
        <w:t>JWGs</w:t>
      </w:r>
      <w:r w:rsidR="00297D75">
        <w:t>/</w:t>
      </w:r>
      <w:r w:rsidR="008A79AA">
        <w:t xml:space="preserve">10 </w:t>
      </w:r>
      <w:r w:rsidR="00A638B9">
        <w:t>WP 20</w:t>
      </w:r>
      <w:r>
        <w:t xml:space="preserve"> (and the other papers associated with agenda items 4.a and 4.b, the GWG agreed that </w:t>
      </w:r>
      <w:r w:rsidR="00A638B9">
        <w:t>the</w:t>
      </w:r>
      <w:r>
        <w:t xml:space="preserve"> small SARPs drafting group would </w:t>
      </w:r>
      <w:r w:rsidR="00A638B9">
        <w:t>continue</w:t>
      </w:r>
      <w:r>
        <w:t xml:space="preserve"> writing SARPs for DFMC GBAS.  </w:t>
      </w:r>
      <w:r w:rsidR="008A79AA">
        <w:t>This ad-hoc drafting group has continued to be very active in the months since JWGs/10 and has pursed the</w:t>
      </w:r>
      <w:r w:rsidR="00302E52">
        <w:t xml:space="preserve"> merged architecture</w:t>
      </w:r>
      <w:r w:rsidR="00A638B9">
        <w:t xml:space="preserve"> which</w:t>
      </w:r>
      <w:r w:rsidR="00302E52">
        <w:t xml:space="preserve"> tak</w:t>
      </w:r>
      <w:r w:rsidR="00A638B9">
        <w:t>es</w:t>
      </w:r>
      <w:r w:rsidR="00302E52">
        <w:t xml:space="preserve"> the best features of both the “send corrections” and “send measurements” </w:t>
      </w:r>
      <w:r w:rsidR="00A638B9">
        <w:t>paradigms.</w:t>
      </w:r>
      <w:r w:rsidR="00302E52">
        <w:t xml:space="preserve">  Action item 249 tasking the DFMC SARPs Drafting Group</w:t>
      </w:r>
      <w:r w:rsidR="00A638B9">
        <w:t xml:space="preserve"> will remain a major thrust</w:t>
      </w:r>
      <w:r w:rsidR="00302E52">
        <w:t xml:space="preserve">.  The goal for this group </w:t>
      </w:r>
      <w:r w:rsidR="00A638B9">
        <w:t>remains</w:t>
      </w:r>
      <w:r w:rsidR="00302E52">
        <w:t xml:space="preserve"> to complete and technically validate the SARPs piece of the BDS by the end of 2024.  This drafting group will need to work closely with RTCA SC-1</w:t>
      </w:r>
      <w:r w:rsidR="0024430B">
        <w:t>5</w:t>
      </w:r>
      <w:r w:rsidR="00302E52">
        <w:t xml:space="preserve">9 WG 4 and </w:t>
      </w:r>
      <w:r w:rsidR="00441CEB">
        <w:t>EUROCAE</w:t>
      </w:r>
      <w:r w:rsidR="00302E52">
        <w:t xml:space="preserve"> WG 28 as they develop the </w:t>
      </w:r>
      <w:r w:rsidR="006F4019">
        <w:t xml:space="preserve">MOPS </w:t>
      </w:r>
      <w:r w:rsidR="00302E52">
        <w:t>part of the baseline development standards.  As the drafting group works, they will note what changes are required for DFMC vs only SFMC SARPs changes.  A decision as to whether a SFMC SARPs standard should be produced first will be made as the work progresses.</w:t>
      </w:r>
    </w:p>
    <w:p w:rsidR="00321405" w:rsidRPr="00321405" w:rsidRDefault="00321405" w:rsidP="00321405"/>
    <w:p w:rsidR="00EF42CD" w:rsidRPr="00FF54FC" w:rsidRDefault="00F4503C" w:rsidP="00EF42CD">
      <w:pPr>
        <w:rPr>
          <w:rFonts w:eastAsiaTheme="minorHAnsi"/>
        </w:rPr>
      </w:pPr>
      <w:r>
        <w:fldChar w:fldCharType="begin"/>
      </w:r>
      <w:r>
        <w:rPr>
          <w:rFonts w:eastAsiaTheme="minorHAnsi"/>
        </w:rPr>
        <w:instrText xml:space="preserve"> REF _Ref55791267 \h </w:instrText>
      </w:r>
      <w:r>
        <w:fldChar w:fldCharType="separate"/>
      </w:r>
      <w:r>
        <w:t xml:space="preserve">Table </w:t>
      </w:r>
      <w:r>
        <w:rPr>
          <w:noProof/>
        </w:rPr>
        <w:t>1</w:t>
      </w:r>
      <w:r>
        <w:fldChar w:fldCharType="end"/>
      </w:r>
      <w:r>
        <w:t xml:space="preserve"> </w:t>
      </w:r>
      <w:r w:rsidR="00302E52">
        <w:t>gives</w:t>
      </w:r>
      <w:r>
        <w:t xml:space="preserve"> the currently accepted schedule for the development of DFMC GBAS. </w:t>
      </w:r>
      <w:r w:rsidR="00962477">
        <w:t xml:space="preserve">  However, per the discussion of </w:t>
      </w:r>
      <w:r w:rsidR="0083308A">
        <w:t>JWG 9/</w:t>
      </w:r>
      <w:r w:rsidR="00962477">
        <w:t xml:space="preserve">WP </w:t>
      </w:r>
      <w:r w:rsidR="006A2EE0">
        <w:t>16</w:t>
      </w:r>
      <w:r w:rsidR="00962477">
        <w:t xml:space="preserve">, GWG </w:t>
      </w:r>
      <w:r w:rsidR="006A2EE0">
        <w:t xml:space="preserve">has deferred a decision with respect to producing a GAST D+ standard.  The subject may be reconsidered in 2024 if DFMC </w:t>
      </w:r>
      <w:r w:rsidR="006A2EE0">
        <w:lastRenderedPageBreak/>
        <w:t>GBAS is significantly delayed and industry conditions have changed to make GAST D+ development more beneficial.</w:t>
      </w:r>
    </w:p>
    <w:p w:rsidR="00EF42CD" w:rsidRDefault="00EF42CD" w:rsidP="00EF42CD">
      <w:pPr>
        <w:rPr>
          <w:rFonts w:eastAsiaTheme="minorHAnsi"/>
        </w:rPr>
      </w:pPr>
    </w:p>
    <w:p w:rsidR="00EF42CD" w:rsidRPr="00FF54FC" w:rsidRDefault="00EF42CD" w:rsidP="00EF42CD">
      <w:pPr>
        <w:pStyle w:val="Caption"/>
        <w:keepNext/>
        <w:jc w:val="center"/>
        <w:rPr>
          <w:rFonts w:eastAsiaTheme="minorHAnsi"/>
        </w:rPr>
      </w:pPr>
      <w:bookmarkStart w:id="4" w:name="_Ref55791267"/>
      <w:r>
        <w:t xml:space="preserve">Table </w:t>
      </w:r>
      <w:r w:rsidR="007C677F">
        <w:rPr>
          <w:noProof/>
        </w:rPr>
        <w:fldChar w:fldCharType="begin"/>
      </w:r>
      <w:r w:rsidR="007C677F">
        <w:rPr>
          <w:noProof/>
        </w:rPr>
        <w:instrText xml:space="preserve"> SEQ Table \* ARABIC </w:instrText>
      </w:r>
      <w:r w:rsidR="007C677F">
        <w:rPr>
          <w:noProof/>
        </w:rPr>
        <w:fldChar w:fldCharType="separate"/>
      </w:r>
      <w:r w:rsidR="00CD454D">
        <w:rPr>
          <w:noProof/>
        </w:rPr>
        <w:t>1</w:t>
      </w:r>
      <w:r w:rsidR="007C677F">
        <w:rPr>
          <w:noProof/>
        </w:rPr>
        <w:fldChar w:fldCharType="end"/>
      </w:r>
      <w:bookmarkEnd w:id="4"/>
      <w:r>
        <w:t xml:space="preserve">  Timeline for DFMC GBAS Development</w:t>
      </w:r>
    </w:p>
    <w:tbl>
      <w:tblPr>
        <w:tblW w:w="8810" w:type="dxa"/>
        <w:tblCellMar>
          <w:left w:w="0" w:type="dxa"/>
          <w:right w:w="0" w:type="dxa"/>
        </w:tblCellMar>
        <w:tblLook w:val="04A0" w:firstRow="1" w:lastRow="0" w:firstColumn="1" w:lastColumn="0" w:noHBand="0" w:noVBand="1"/>
      </w:tblPr>
      <w:tblGrid>
        <w:gridCol w:w="816"/>
        <w:gridCol w:w="7994"/>
      </w:tblGrid>
      <w:tr w:rsidR="00EF42CD" w:rsidTr="004A1E7B">
        <w:tc>
          <w:tcPr>
            <w:tcW w:w="752"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2021</w:t>
            </w:r>
          </w:p>
        </w:tc>
        <w:tc>
          <w:tcPr>
            <w:tcW w:w="8058"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spacing w:before="60" w:after="60"/>
              <w:rPr>
                <w:rFonts w:eastAsiaTheme="minorHAnsi"/>
                <w:b/>
                <w:bCs/>
              </w:rPr>
            </w:pPr>
            <w:r>
              <w:rPr>
                <w:rFonts w:eastAsiaTheme="minorHAnsi"/>
                <w:b/>
                <w:bCs/>
              </w:rPr>
              <w:t>Collect requirements from additional operational use cases, evaluate possible concepts against them</w:t>
            </w:r>
          </w:p>
        </w:tc>
      </w:tr>
      <w:tr w:rsidR="00EF42CD"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Q4 202</w:t>
            </w:r>
            <w:r w:rsidR="0083308A">
              <w:rPr>
                <w:rFonts w:eastAsiaTheme="minorHAnsi"/>
                <w:b/>
                <w:bCs/>
              </w:rPr>
              <w:t>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spacing w:before="60" w:after="60"/>
              <w:rPr>
                <w:rFonts w:eastAsiaTheme="minorHAnsi"/>
              </w:rPr>
            </w:pPr>
            <w:r>
              <w:rPr>
                <w:rFonts w:eastAsiaTheme="minorHAnsi"/>
              </w:rPr>
              <w:t xml:space="preserve">A </w:t>
            </w:r>
            <w:r w:rsidR="00C17A63">
              <w:rPr>
                <w:rFonts w:eastAsiaTheme="minorHAnsi"/>
              </w:rPr>
              <w:t>high-level</w:t>
            </w:r>
            <w:r>
              <w:rPr>
                <w:rFonts w:eastAsiaTheme="minorHAnsi"/>
              </w:rPr>
              <w:t xml:space="preserve"> concept (similar to the level of detail currently proposed by SESAR, with all options selected) agreed in ICAO and RTCA</w:t>
            </w:r>
            <w:r w:rsidR="007B579A">
              <w:rPr>
                <w:rFonts w:eastAsiaTheme="minorHAnsi"/>
              </w:rPr>
              <w:t>/EUROCAE</w:t>
            </w:r>
          </w:p>
        </w:tc>
      </w:tr>
      <w:tr w:rsidR="00EF42CD"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Q4 202</w:t>
            </w:r>
            <w:r w:rsidR="0083308A">
              <w:rPr>
                <w:rFonts w:eastAsiaTheme="minorHAnsi"/>
                <w:b/>
                <w:bCs/>
              </w:rPr>
              <w:t>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spacing w:before="60" w:after="60"/>
              <w:rPr>
                <w:rFonts w:eastAsiaTheme="minorHAnsi"/>
              </w:rPr>
            </w:pPr>
            <w:r>
              <w:rPr>
                <w:rFonts w:eastAsiaTheme="minorHAnsi"/>
              </w:rPr>
              <w:t>A detailed concept paper agreed in ICAO and RTCA, similar level of detail as the 2009 GAST D concept paper</w:t>
            </w:r>
          </w:p>
          <w:p w:rsidR="00EF42CD" w:rsidRDefault="00EF42CD" w:rsidP="00EF42CD">
            <w:pPr>
              <w:keepNext/>
              <w:keepLines/>
              <w:spacing w:before="60" w:after="60"/>
              <w:rPr>
                <w:rFonts w:eastAsiaTheme="minorHAnsi"/>
              </w:rPr>
            </w:pPr>
            <w:r>
              <w:rPr>
                <w:rFonts w:eastAsiaTheme="minorHAnsi"/>
              </w:rPr>
              <w:t xml:space="preserve">GWG drafting group to start an update package to ICAO SARPs </w:t>
            </w:r>
          </w:p>
          <w:p w:rsidR="00EF42CD" w:rsidRDefault="00EF42CD" w:rsidP="00EF42CD">
            <w:pPr>
              <w:keepNext/>
              <w:keepLines/>
              <w:spacing w:before="60" w:after="60"/>
              <w:rPr>
                <w:rFonts w:eastAsiaTheme="minorHAnsi"/>
              </w:rPr>
            </w:pPr>
            <w:r>
              <w:rPr>
                <w:rFonts w:eastAsiaTheme="minorHAnsi"/>
              </w:rPr>
              <w:t xml:space="preserve">RTCA/EUROCAE to start drafting airborne </w:t>
            </w:r>
            <w:r w:rsidR="00237E8B">
              <w:rPr>
                <w:rFonts w:eastAsiaTheme="minorHAnsi"/>
              </w:rPr>
              <w:t xml:space="preserve">and ground </w:t>
            </w:r>
            <w:r>
              <w:rPr>
                <w:rFonts w:eastAsiaTheme="minorHAnsi"/>
              </w:rPr>
              <w:t>MOPS</w:t>
            </w:r>
          </w:p>
        </w:tc>
      </w:tr>
      <w:tr w:rsidR="00EF42CD"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Q4 2024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spacing w:before="60" w:after="60"/>
              <w:rPr>
                <w:rFonts w:eastAsiaTheme="minorHAnsi"/>
              </w:rPr>
            </w:pPr>
            <w:r>
              <w:rPr>
                <w:rFonts w:eastAsiaTheme="minorHAnsi"/>
              </w:rPr>
              <w:t>A baseline airborne MOPS</w:t>
            </w:r>
          </w:p>
          <w:p w:rsidR="00EF42CD" w:rsidRPr="004A1E7B" w:rsidRDefault="004A1E7B" w:rsidP="007F7016">
            <w:pPr>
              <w:pStyle w:val="ListParagraph"/>
              <w:keepNext/>
              <w:keepLines/>
              <w:numPr>
                <w:ilvl w:val="0"/>
                <w:numId w:val="10"/>
              </w:numPr>
              <w:spacing w:before="60" w:after="60"/>
              <w:rPr>
                <w:rFonts w:eastAsiaTheme="minorHAnsi"/>
              </w:rPr>
            </w:pPr>
            <w:r>
              <w:rPr>
                <w:rFonts w:eastAsiaTheme="minorHAnsi"/>
              </w:rPr>
              <w:t>Supporting p</w:t>
            </w:r>
            <w:r w:rsidR="00EF42CD" w:rsidRPr="004A1E7B">
              <w:rPr>
                <w:rFonts w:eastAsiaTheme="minorHAnsi"/>
              </w:rPr>
              <w:t>rototype airborne implementations for validation</w:t>
            </w:r>
          </w:p>
          <w:p w:rsidR="004A1E7B" w:rsidRDefault="004A1E7B" w:rsidP="004A1E7B">
            <w:pPr>
              <w:keepNext/>
              <w:keepLines/>
              <w:spacing w:before="60" w:after="60"/>
              <w:rPr>
                <w:rFonts w:eastAsiaTheme="minorHAnsi"/>
              </w:rPr>
            </w:pPr>
            <w:r>
              <w:rPr>
                <w:rFonts w:eastAsiaTheme="minorHAnsi"/>
              </w:rPr>
              <w:t xml:space="preserve">A baseline development SARPs for </w:t>
            </w:r>
            <w:r w:rsidR="002A3100">
              <w:rPr>
                <w:rFonts w:eastAsiaTheme="minorHAnsi"/>
              </w:rPr>
              <w:t>DFMC GBAS</w:t>
            </w:r>
            <w:r w:rsidR="0083308A">
              <w:rPr>
                <w:rFonts w:eastAsiaTheme="minorHAnsi"/>
              </w:rPr>
              <w:t xml:space="preserve"> – with technical validation complete</w:t>
            </w:r>
          </w:p>
          <w:p w:rsidR="004A1E7B" w:rsidRPr="004A1E7B" w:rsidRDefault="004A1E7B" w:rsidP="007F7016">
            <w:pPr>
              <w:pStyle w:val="ListParagraph"/>
              <w:keepNext/>
              <w:keepLines/>
              <w:numPr>
                <w:ilvl w:val="0"/>
                <w:numId w:val="10"/>
              </w:numPr>
              <w:spacing w:before="60" w:after="60"/>
              <w:rPr>
                <w:rFonts w:eastAsiaTheme="minorHAnsi"/>
              </w:rPr>
            </w:pPr>
            <w:r>
              <w:rPr>
                <w:rFonts w:eastAsiaTheme="minorHAnsi"/>
              </w:rPr>
              <w:t>Supporting p</w:t>
            </w:r>
            <w:r w:rsidRPr="004A1E7B">
              <w:rPr>
                <w:rFonts w:eastAsiaTheme="minorHAnsi"/>
              </w:rPr>
              <w:t>rototype ground implementations for validation</w:t>
            </w:r>
          </w:p>
        </w:tc>
      </w:tr>
      <w:tr w:rsidR="00EF42CD"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20</w:t>
            </w:r>
            <w:r w:rsidR="0083308A">
              <w:rPr>
                <w:rFonts w:eastAsiaTheme="minorHAnsi"/>
                <w:b/>
                <w:bCs/>
              </w:rPr>
              <w:t>30</w:t>
            </w:r>
            <w:r w:rsidR="005819C0">
              <w:rPr>
                <w:rFonts w:eastAsiaTheme="minorHAnsi"/>
                <w:b/>
                <w:bCs/>
              </w:rPr>
              <w:t>*</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rsidR="00EF42CD" w:rsidRPr="004A1E7B" w:rsidRDefault="0083308A" w:rsidP="004A1E7B">
            <w:pPr>
              <w:keepNext/>
              <w:keepLines/>
              <w:spacing w:before="60" w:after="60"/>
              <w:rPr>
                <w:rFonts w:eastAsiaTheme="minorHAnsi"/>
              </w:rPr>
            </w:pPr>
            <w:r>
              <w:rPr>
                <w:rFonts w:eastAsiaTheme="minorHAnsi"/>
              </w:rPr>
              <w:t xml:space="preserve">Operationally </w:t>
            </w:r>
            <w:r w:rsidR="004A1E7B">
              <w:rPr>
                <w:rFonts w:eastAsiaTheme="minorHAnsi"/>
              </w:rPr>
              <w:t>Validated SARPs Proposal Ready for proposal to NSP</w:t>
            </w:r>
          </w:p>
        </w:tc>
      </w:tr>
    </w:tbl>
    <w:p w:rsidR="00301EBD" w:rsidRDefault="005819C0" w:rsidP="00E17CCF">
      <w:r>
        <w:t>* - There is no agreement</w:t>
      </w:r>
      <w:r w:rsidR="000E223E">
        <w:t xml:space="preserve"> across all stakeholders</w:t>
      </w:r>
      <w:r>
        <w:t xml:space="preserve"> on the delivery date for validated DFMC GBAS SARPs.</w:t>
      </w:r>
    </w:p>
    <w:p w:rsidR="008D19B3" w:rsidRDefault="008D19B3" w:rsidP="00E17CCF"/>
    <w:p w:rsidR="007C2523" w:rsidRPr="00E17CCF" w:rsidRDefault="007C2523" w:rsidP="00E17CCF">
      <w:r>
        <w:t xml:space="preserve">Going forward, GWG will </w:t>
      </w:r>
      <w:r w:rsidR="00962477">
        <w:t xml:space="preserve">continue to meet </w:t>
      </w:r>
      <w:r>
        <w:t>frequently virtually to progress the development</w:t>
      </w:r>
      <w:r w:rsidR="00F94B07">
        <w:t xml:space="preserve"> to the extent possible given the constraints on industry.  In particular, the ad-hoc group tasked with</w:t>
      </w:r>
      <w:r w:rsidR="0083308A">
        <w:t xml:space="preserve"> SARPs drafting (</w:t>
      </w:r>
      <w:r w:rsidR="00F94B07">
        <w:t xml:space="preserve">action </w:t>
      </w:r>
      <w:r w:rsidR="0083308A">
        <w:t>249</w:t>
      </w:r>
      <w:r w:rsidR="00F94B07">
        <w:t>) is expected to work intensively over the</w:t>
      </w:r>
      <w:r w:rsidR="006A2EE0">
        <w:t xml:space="preserve"> next</w:t>
      </w:r>
      <w:r w:rsidR="00F94B07">
        <w:t xml:space="preserve"> </w:t>
      </w:r>
      <w:r w:rsidR="00A638B9">
        <w:t>several months</w:t>
      </w:r>
      <w:r w:rsidR="00962477">
        <w:t xml:space="preserve"> </w:t>
      </w:r>
      <w:r w:rsidR="00A638B9">
        <w:t>to have an updated DFMC SARPs draft proposal by the next meeting</w:t>
      </w:r>
      <w:r w:rsidR="00F94B07">
        <w:t>.</w:t>
      </w:r>
      <w:r w:rsidR="00F4503C">
        <w:t xml:space="preserve">  </w:t>
      </w:r>
      <w:r w:rsidR="00F4503C" w:rsidRPr="00C17A63">
        <w:t xml:space="preserve">They </w:t>
      </w:r>
      <w:r w:rsidR="0083308A">
        <w:t>will meet</w:t>
      </w:r>
      <w:r w:rsidR="00F4503C" w:rsidRPr="00C17A63">
        <w:t xml:space="preserve"> with a cadence of once every two weeks.</w:t>
      </w:r>
      <w:r w:rsidR="00A638B9">
        <w:t xml:space="preserve">  The GBAS Manual ad-hoc group will meet with a cadence of once per month.  The IGM ad-hoc group will meet with a cadence of once per month.</w:t>
      </w:r>
    </w:p>
    <w:p w:rsidR="00B87E2E" w:rsidRDefault="00524794" w:rsidP="0083308A">
      <w:pPr>
        <w:pStyle w:val="Heading2"/>
      </w:pPr>
      <w:r>
        <w:t>Future Work Plan</w:t>
      </w:r>
      <w:r w:rsidR="00044F4E">
        <w:t xml:space="preserve"> – Other Tasks</w:t>
      </w:r>
    </w:p>
    <w:p w:rsidR="00B35B5E" w:rsidRDefault="00460698" w:rsidP="00460698">
      <w:pPr>
        <w:rPr>
          <w:rFonts w:cs="Arial"/>
          <w:b/>
          <w:bCs/>
          <w:i/>
          <w:iCs/>
          <w:szCs w:val="28"/>
          <w:u w:val="single"/>
        </w:rPr>
      </w:pPr>
      <w:r>
        <w:t xml:space="preserve">The GWG discussed the future work.  </w:t>
      </w:r>
      <w:r w:rsidR="00B91479">
        <w:t>T</w:t>
      </w:r>
      <w:r>
        <w:t xml:space="preserve">he work of the group will </w:t>
      </w:r>
      <w:r w:rsidR="00683743">
        <w:t>continue</w:t>
      </w:r>
      <w:r w:rsidR="004B0141">
        <w:t xml:space="preserve"> to</w:t>
      </w:r>
      <w:r>
        <w:t xml:space="preserve"> focus on development of Dual Frequency/Multi-Constellation GBAS standards.</w:t>
      </w:r>
      <w:r w:rsidR="00A638B9">
        <w:t xml:space="preserve">  </w:t>
      </w:r>
      <w:r w:rsidR="008A79AA">
        <w:t xml:space="preserve"> The other major focuses will be on the development of the DFMC GBAS Concept Paper and the GNSS Manual.</w:t>
      </w:r>
    </w:p>
    <w:p w:rsidR="009743C7" w:rsidRDefault="0032693D">
      <w:r w:rsidRPr="00A07F0F">
        <w:t xml:space="preserve">  </w:t>
      </w:r>
    </w:p>
    <w:p w:rsidR="00B35B5E" w:rsidRDefault="0032693D">
      <w:r w:rsidRPr="00A07F0F">
        <w:rPr>
          <w:b/>
          <w:i/>
        </w:rPr>
        <w:t>GBAS SARPS Maintenance:</w:t>
      </w:r>
      <w:r w:rsidRPr="00A07F0F">
        <w:rPr>
          <w:i/>
        </w:rPr>
        <w:t xml:space="preserve"> </w:t>
      </w:r>
      <w:r w:rsidR="00F25EE4">
        <w:t>GWG</w:t>
      </w:r>
      <w:r w:rsidRPr="00A07F0F">
        <w:t xml:space="preserve"> </w:t>
      </w:r>
      <w:r w:rsidR="00611F29">
        <w:t>will</w:t>
      </w:r>
      <w:r w:rsidRPr="00A07F0F">
        <w:t xml:space="preserve"> continue to maintain a compilation of maintenance changes and associated validation material in anticipation of the next opportunity for submitting a SARPS change proposal.</w:t>
      </w:r>
      <w:r w:rsidR="00611F29">
        <w:t xml:space="preserve">  Such maintenance changes are anticipated to arise as operational experience from fielding GBAS applications grow.  </w:t>
      </w:r>
    </w:p>
    <w:p w:rsidR="006A2EE0" w:rsidRDefault="006A2EE0"/>
    <w:p w:rsidR="006A2EE0" w:rsidRDefault="006A2EE0">
      <w:r>
        <w:t>GWG will remove GRAS SARPs from Annex 10</w:t>
      </w:r>
      <w:r w:rsidR="00A638B9">
        <w:t xml:space="preserve"> as part of the DFMC GBAS change proposal</w:t>
      </w:r>
      <w:r>
        <w:t>.</w:t>
      </w:r>
    </w:p>
    <w:p w:rsidR="004A703B" w:rsidRDefault="004A703B" w:rsidP="004A703B"/>
    <w:p w:rsidR="004A703B" w:rsidRPr="004A703B" w:rsidRDefault="004A703B" w:rsidP="004A703B">
      <w:pPr>
        <w:rPr>
          <w:b/>
          <w:i/>
        </w:rPr>
      </w:pPr>
      <w:r w:rsidRPr="004A703B">
        <w:rPr>
          <w:b/>
          <w:i/>
        </w:rPr>
        <w:t xml:space="preserve">IGM </w:t>
      </w:r>
      <w:proofErr w:type="spellStart"/>
      <w:r w:rsidRPr="004A703B">
        <w:rPr>
          <w:b/>
          <w:i/>
        </w:rPr>
        <w:t>AdHoc</w:t>
      </w:r>
      <w:proofErr w:type="spellEnd"/>
      <w:r w:rsidRPr="004A703B">
        <w:rPr>
          <w:b/>
          <w:i/>
        </w:rPr>
        <w:t xml:space="preserve"> Group: </w:t>
      </w:r>
      <w:r>
        <w:rPr>
          <w:b/>
          <w:i/>
        </w:rPr>
        <w:t xml:space="preserve">  </w:t>
      </w:r>
      <w:r>
        <w:t>The IGM Ad-hoc plans to continue support of the SARPs relative to GBAS operations in iono active low latitude regions as follows:</w:t>
      </w:r>
    </w:p>
    <w:p w:rsidR="004A703B" w:rsidRPr="00F65519" w:rsidRDefault="004A703B" w:rsidP="007F7016">
      <w:pPr>
        <w:pStyle w:val="ListParagraph"/>
        <w:numPr>
          <w:ilvl w:val="0"/>
          <w:numId w:val="9"/>
        </w:numPr>
        <w:contextualSpacing w:val="0"/>
        <w:rPr>
          <w:sz w:val="24"/>
        </w:rPr>
      </w:pPr>
      <w:r w:rsidRPr="00F65519">
        <w:rPr>
          <w:sz w:val="24"/>
        </w:rPr>
        <w:t>Develop guidance material associated with application of GBAS in low latitude regions to minimize the impact on continuity and availability</w:t>
      </w:r>
      <w:r w:rsidR="0024430B">
        <w:rPr>
          <w:sz w:val="24"/>
        </w:rPr>
        <w:t>,</w:t>
      </w:r>
    </w:p>
    <w:p w:rsidR="004A703B" w:rsidRPr="00F65519" w:rsidRDefault="004A703B" w:rsidP="007F7016">
      <w:pPr>
        <w:pStyle w:val="ListParagraph"/>
        <w:numPr>
          <w:ilvl w:val="0"/>
          <w:numId w:val="9"/>
        </w:numPr>
        <w:contextualSpacing w:val="0"/>
        <w:rPr>
          <w:sz w:val="24"/>
        </w:rPr>
      </w:pPr>
      <w:r w:rsidRPr="00F65519">
        <w:rPr>
          <w:sz w:val="24"/>
        </w:rPr>
        <w:t>Consider maintenance changes to the SARPs that could improve low latitude operations of GBAS</w:t>
      </w:r>
      <w:r w:rsidR="0024430B">
        <w:rPr>
          <w:sz w:val="24"/>
        </w:rPr>
        <w:t>,</w:t>
      </w:r>
    </w:p>
    <w:p w:rsidR="00F4503C" w:rsidRPr="00F65519" w:rsidRDefault="00F4503C" w:rsidP="007F7016">
      <w:pPr>
        <w:pStyle w:val="ListParagraph"/>
        <w:numPr>
          <w:ilvl w:val="0"/>
          <w:numId w:val="9"/>
        </w:numPr>
        <w:contextualSpacing w:val="0"/>
        <w:rPr>
          <w:sz w:val="24"/>
        </w:rPr>
      </w:pPr>
      <w:r w:rsidRPr="00F65519">
        <w:rPr>
          <w:sz w:val="24"/>
        </w:rPr>
        <w:t>Consider iono gradient monitoring techniques applicable to airborne monitoring with DFMC capability</w:t>
      </w:r>
      <w:r w:rsidR="0024430B">
        <w:rPr>
          <w:sz w:val="24"/>
        </w:rPr>
        <w:t>,</w:t>
      </w:r>
    </w:p>
    <w:p w:rsidR="00F4503C" w:rsidRPr="00F65519" w:rsidRDefault="00F4503C" w:rsidP="007F7016">
      <w:pPr>
        <w:pStyle w:val="ListParagraph"/>
        <w:numPr>
          <w:ilvl w:val="0"/>
          <w:numId w:val="9"/>
        </w:numPr>
        <w:contextualSpacing w:val="0"/>
        <w:rPr>
          <w:sz w:val="24"/>
        </w:rPr>
      </w:pPr>
      <w:r w:rsidRPr="00F65519">
        <w:rPr>
          <w:sz w:val="24"/>
        </w:rPr>
        <w:t>Consider impacts of ionospheric scintillation on GBAS availability and performance.</w:t>
      </w:r>
    </w:p>
    <w:p w:rsidR="004A703B" w:rsidRDefault="004A703B" w:rsidP="00F65519">
      <w:r>
        <w:t xml:space="preserve">If you are interested in participating in this Ad-hoc please contact </w:t>
      </w:r>
      <w:r w:rsidR="0083308A">
        <w:t>Tim Murphy</w:t>
      </w:r>
      <w:r>
        <w:t xml:space="preserve"> at</w:t>
      </w:r>
      <w:r w:rsidR="00E17CCF">
        <w:t xml:space="preserve"> </w:t>
      </w:r>
      <w:hyperlink r:id="rId11" w:history="1">
        <w:r w:rsidR="0083308A" w:rsidRPr="001A70D6">
          <w:rPr>
            <w:rStyle w:val="Hyperlink"/>
          </w:rPr>
          <w:t>Tim.Murphy@boeing.com</w:t>
        </w:r>
      </w:hyperlink>
      <w:r>
        <w:t>.</w:t>
      </w:r>
    </w:p>
    <w:p w:rsidR="00B35B5E" w:rsidRDefault="00B35B5E"/>
    <w:p w:rsidR="00B35B5E" w:rsidRDefault="0032693D">
      <w:r w:rsidRPr="00A07F0F">
        <w:rPr>
          <w:b/>
          <w:i/>
        </w:rPr>
        <w:t>Doc 8071 update for GBAS:</w:t>
      </w:r>
      <w:r w:rsidRPr="00A07F0F">
        <w:t xml:space="preserve">  </w:t>
      </w:r>
      <w:r w:rsidR="00F4503C">
        <w:t>Great</w:t>
      </w:r>
      <w:r w:rsidR="00F36A95">
        <w:t xml:space="preserve"> </w:t>
      </w:r>
      <w:r w:rsidRPr="00A07F0F">
        <w:t xml:space="preserve">progress </w:t>
      </w:r>
      <w:r w:rsidR="00AF4BF4">
        <w:t>has been</w:t>
      </w:r>
      <w:r w:rsidRPr="00A07F0F">
        <w:t xml:space="preserve"> made</w:t>
      </w:r>
      <w:r w:rsidR="00AF4BF4">
        <w:t xml:space="preserve"> by </w:t>
      </w:r>
      <w:r w:rsidR="002619B4">
        <w:t xml:space="preserve">EUROCAE </w:t>
      </w:r>
      <w:r w:rsidR="00AF4BF4">
        <w:t>WG 28</w:t>
      </w:r>
      <w:r w:rsidR="00683743">
        <w:t xml:space="preserve"> to develop</w:t>
      </w:r>
      <w:r w:rsidRPr="00A07F0F">
        <w:t xml:space="preserve"> change</w:t>
      </w:r>
      <w:r w:rsidR="00F36A95">
        <w:t>s to Doc 8071 to support GBAS.</w:t>
      </w:r>
      <w:r w:rsidRPr="00A07F0F">
        <w:t xml:space="preserve"> </w:t>
      </w:r>
      <w:r w:rsidR="00F36A95">
        <w:t xml:space="preserve"> </w:t>
      </w:r>
      <w:r w:rsidR="00AF4BF4">
        <w:t xml:space="preserve">A joint meeting with CNTWG to review this material </w:t>
      </w:r>
      <w:r w:rsidR="00AF4AD1">
        <w:t xml:space="preserve">was held as part of </w:t>
      </w:r>
      <w:r w:rsidR="00321405">
        <w:t>NSP 7</w:t>
      </w:r>
      <w:r w:rsidR="00AF4BF4">
        <w:t>.</w:t>
      </w:r>
      <w:r w:rsidR="00AF4AD1">
        <w:t xml:space="preserve">  Some work remains to be done, </w:t>
      </w:r>
      <w:r w:rsidR="00321405">
        <w:t>however, CNTWG expects to close the issues and publish</w:t>
      </w:r>
      <w:r w:rsidR="00A638B9">
        <w:t xml:space="preserve"> the</w:t>
      </w:r>
      <w:r w:rsidR="00321405">
        <w:t xml:space="preserve"> Doc 8071 update this year</w:t>
      </w:r>
      <w:r w:rsidR="006A2EE0">
        <w:t>.</w:t>
      </w:r>
    </w:p>
    <w:p w:rsidR="006F4019" w:rsidRDefault="006F4019"/>
    <w:p w:rsidR="006F4019" w:rsidRDefault="006F4019" w:rsidP="006F4019">
      <w:r w:rsidRPr="00A561AA">
        <w:rPr>
          <w:b/>
          <w:i/>
        </w:rPr>
        <w:t>GBAS Manual Development</w:t>
      </w:r>
      <w:r>
        <w:t>: The drafting group working on Actions 238 and 241, (Development of a GBAS Manual) will also ramp up activities in 202</w:t>
      </w:r>
      <w:r w:rsidR="00524F5E">
        <w:t>4</w:t>
      </w:r>
      <w:r>
        <w:t>, meeting virtually. GWG members have been reminded of contributions needed to close action 241.</w:t>
      </w:r>
      <w:r w:rsidR="00A638B9">
        <w:t xml:space="preserve">  A call has been made for volunteers to help assemble/draft specific sections of the GBAS manual.</w:t>
      </w:r>
    </w:p>
    <w:p w:rsidR="00B35B5E" w:rsidRDefault="00B35B5E"/>
    <w:p w:rsidR="00B35B5E" w:rsidRDefault="002725D7">
      <w:pPr>
        <w:pStyle w:val="Heading1"/>
      </w:pPr>
      <w:r w:rsidRPr="00A07F0F">
        <w:tab/>
        <w:t xml:space="preserve"> Summary and Conclusions</w:t>
      </w:r>
    </w:p>
    <w:p w:rsidR="00C615DB" w:rsidRDefault="00AF4AD1" w:rsidP="002E797F">
      <w:r>
        <w:t xml:space="preserve">This was a successful meeting of GWG.  </w:t>
      </w:r>
      <w:r w:rsidR="00DA579C" w:rsidRPr="00A07F0F">
        <w:t>Th</w:t>
      </w:r>
      <w:r>
        <w:t xml:space="preserve">e work of GWG over the </w:t>
      </w:r>
      <w:r w:rsidR="006A2EE0">
        <w:t xml:space="preserve">last </w:t>
      </w:r>
      <w:r w:rsidR="00BD5912">
        <w:t>year</w:t>
      </w:r>
      <w:r>
        <w:t xml:space="preserve"> </w:t>
      </w:r>
      <w:r w:rsidR="006A2EE0">
        <w:t xml:space="preserve">has been relatively brisk with significant conceptual developments accomplished in the </w:t>
      </w:r>
      <w:r w:rsidR="00AA40F2">
        <w:t>pursuit</w:t>
      </w:r>
      <w:r w:rsidR="00A638B9">
        <w:t xml:space="preserve"> of a merged architecture taking the best ideas from the send measurements and send corrections paradigms</w:t>
      </w:r>
      <w:r w:rsidR="00BD5912">
        <w:t>.</w:t>
      </w:r>
      <w:r w:rsidR="0083308A">
        <w:t xml:space="preserve">  </w:t>
      </w:r>
      <w:r w:rsidR="00DA579C" w:rsidRPr="00A07F0F">
        <w:t xml:space="preserve">The focus of </w:t>
      </w:r>
      <w:r w:rsidR="00F25EE4">
        <w:t>GWG</w:t>
      </w:r>
      <w:r w:rsidR="00DA579C" w:rsidRPr="00A07F0F">
        <w:t xml:space="preserve"> </w:t>
      </w:r>
      <w:r w:rsidR="00EC7847">
        <w:t>continues to</w:t>
      </w:r>
      <w:r w:rsidR="00DA579C" w:rsidRPr="00A07F0F">
        <w:t xml:space="preserve"> </w:t>
      </w:r>
      <w:r>
        <w:t>intensify on the</w:t>
      </w:r>
      <w:r w:rsidR="00DA579C" w:rsidRPr="00A07F0F">
        <w:t xml:space="preserve"> development of future </w:t>
      </w:r>
      <w:r w:rsidR="00827555">
        <w:t>dual</w:t>
      </w:r>
      <w:r w:rsidR="00DA579C" w:rsidRPr="00A07F0F">
        <w:t>-frequency/multi-constellation GBAS</w:t>
      </w:r>
      <w:r w:rsidR="00EC7847">
        <w:t>.  However, there is significant work still to be done to support GBAS deployment (GAST C and D) around the world such as</w:t>
      </w:r>
      <w:r w:rsidR="00C676F0">
        <w:t xml:space="preserve"> updates to Doc 8071 Vol II,</w:t>
      </w:r>
      <w:r w:rsidR="00DA579C" w:rsidRPr="00A07F0F">
        <w:t xml:space="preserve"> and of course, maintenance of our existing standards and guidance in Annex 10.</w:t>
      </w:r>
      <w:r>
        <w:t xml:space="preserve">  In addition, GWG </w:t>
      </w:r>
      <w:r w:rsidR="006A2EE0">
        <w:t>has added</w:t>
      </w:r>
      <w:r>
        <w:t xml:space="preserve"> a ma</w:t>
      </w:r>
      <w:r w:rsidR="002A3100">
        <w:t>jor task to the work program, i.</w:t>
      </w:r>
      <w:r>
        <w:t>e</w:t>
      </w:r>
      <w:r w:rsidR="002A3100">
        <w:t>.</w:t>
      </w:r>
      <w:r>
        <w:t>, the creation of a GBAS manual.</w:t>
      </w:r>
    </w:p>
    <w:p w:rsidR="00C615DB" w:rsidRDefault="00C615DB" w:rsidP="002E797F"/>
    <w:p w:rsidR="00C615DB" w:rsidRDefault="00C615DB" w:rsidP="002E797F">
      <w:pPr>
        <w:sectPr w:rsidR="00C615DB">
          <w:headerReference w:type="even" r:id="rId12"/>
          <w:headerReference w:type="default" r:id="rId13"/>
          <w:headerReference w:type="first" r:id="rId14"/>
          <w:pgSz w:w="12240" w:h="15840"/>
          <w:pgMar w:top="1440" w:right="1800" w:bottom="1440" w:left="1800" w:header="720" w:footer="720" w:gutter="0"/>
          <w:cols w:space="720"/>
          <w:docGrid w:linePitch="360"/>
        </w:sectPr>
      </w:pPr>
    </w:p>
    <w:p w:rsidR="00C615DB" w:rsidRDefault="00C615DB" w:rsidP="00C615DB">
      <w:pPr>
        <w:pStyle w:val="Caption"/>
      </w:pPr>
      <w:bookmarkStart w:id="5" w:name="_Ref70564746"/>
      <w:r>
        <w:lastRenderedPageBreak/>
        <w:t xml:space="preserve">Attachment </w:t>
      </w:r>
      <w:r w:rsidR="00585E91">
        <w:rPr>
          <w:noProof/>
        </w:rPr>
        <w:fldChar w:fldCharType="begin"/>
      </w:r>
      <w:r w:rsidR="00585E91">
        <w:rPr>
          <w:noProof/>
        </w:rPr>
        <w:instrText xml:space="preserve"> SEQ Attachment \* ALPHABETIC </w:instrText>
      </w:r>
      <w:r w:rsidR="00585E91">
        <w:rPr>
          <w:noProof/>
        </w:rPr>
        <w:fldChar w:fldCharType="separate"/>
      </w:r>
      <w:r w:rsidR="00CD454D">
        <w:rPr>
          <w:noProof/>
        </w:rPr>
        <w:t>A</w:t>
      </w:r>
      <w:r w:rsidR="00585E91">
        <w:rPr>
          <w:noProof/>
        </w:rPr>
        <w:fldChar w:fldCharType="end"/>
      </w:r>
      <w:bookmarkEnd w:id="5"/>
      <w:r>
        <w:t xml:space="preserve"> – Agenda: GBAS Working Group</w:t>
      </w:r>
      <w:r w:rsidRPr="007B3756">
        <w:t xml:space="preserve"> Meeting</w:t>
      </w:r>
      <w:r>
        <w:t xml:space="preserve">, </w:t>
      </w:r>
      <w:r w:rsidR="00AA40F2">
        <w:t>Nov</w:t>
      </w:r>
      <w:r w:rsidR="00AF45CD">
        <w:t xml:space="preserve"> </w:t>
      </w:r>
      <w:r w:rsidR="00AA40F2">
        <w:t>28</w:t>
      </w:r>
      <w:r w:rsidR="00AA40F2">
        <w:rPr>
          <w:vertAlign w:val="superscript"/>
        </w:rPr>
        <w:t>th</w:t>
      </w:r>
      <w:r w:rsidR="00E83F11">
        <w:t xml:space="preserve"> </w:t>
      </w:r>
      <w:r>
        <w:t xml:space="preserve">- </w:t>
      </w:r>
      <w:r w:rsidR="00AA40F2">
        <w:t>Dec</w:t>
      </w:r>
      <w:r>
        <w:t xml:space="preserve"> </w:t>
      </w:r>
      <w:r w:rsidR="00AA40F2">
        <w:t>1</w:t>
      </w:r>
      <w:r w:rsidR="00AA40F2">
        <w:rPr>
          <w:vertAlign w:val="superscript"/>
        </w:rPr>
        <w:t>st</w:t>
      </w:r>
      <w:r>
        <w:t xml:space="preserve"> 202</w:t>
      </w:r>
      <w:r w:rsidR="00AF45CD">
        <w:t>3</w:t>
      </w:r>
      <w:r>
        <w:t>.</w:t>
      </w:r>
    </w:p>
    <w:p w:rsidR="00524F5E" w:rsidRDefault="00524F5E" w:rsidP="000A55EC">
      <w:pPr>
        <w:rPr>
          <w:b/>
          <w:bCs/>
          <w:sz w:val="26"/>
          <w:szCs w:val="26"/>
        </w:rPr>
      </w:pPr>
      <w:bookmarkStart w:id="6" w:name="_Ref55201482"/>
    </w:p>
    <w:p w:rsidR="00AA40F2" w:rsidRDefault="00AA40F2" w:rsidP="00AA40F2">
      <w:pPr>
        <w:rPr>
          <w:b/>
          <w:bCs/>
          <w:sz w:val="26"/>
          <w:szCs w:val="26"/>
        </w:rPr>
      </w:pPr>
      <w:r>
        <w:rPr>
          <w:b/>
          <w:bCs/>
          <w:sz w:val="26"/>
          <w:szCs w:val="26"/>
        </w:rPr>
        <w:t>Proposed Agenda</w:t>
      </w:r>
    </w:p>
    <w:p w:rsidR="00AA40F2" w:rsidRDefault="00AA40F2" w:rsidP="00AA40F2">
      <w:pPr>
        <w:ind w:left="360"/>
      </w:pPr>
      <w:r>
        <w:t xml:space="preserve">1)   </w:t>
      </w:r>
      <w:proofErr w:type="spellStart"/>
      <w:r>
        <w:t>Misc</w:t>
      </w:r>
      <w:proofErr w:type="spellEnd"/>
      <w:r>
        <w:t xml:space="preserve"> GWG Business</w:t>
      </w:r>
    </w:p>
    <w:p w:rsidR="00AA40F2" w:rsidRDefault="00AA40F2" w:rsidP="00AA40F2">
      <w:pPr>
        <w:ind w:left="360" w:firstLine="360"/>
      </w:pPr>
      <w:r>
        <w:t>a) Agenda review</w:t>
      </w:r>
    </w:p>
    <w:p w:rsidR="00AA40F2" w:rsidRDefault="00AA40F2" w:rsidP="00AA40F2">
      <w:pPr>
        <w:ind w:left="360" w:firstLine="360"/>
      </w:pPr>
      <w:r>
        <w:t xml:space="preserve">b) Status of </w:t>
      </w:r>
      <w:proofErr w:type="gramStart"/>
      <w:r>
        <w:t xml:space="preserve">GBAS  </w:t>
      </w:r>
      <w:r w:rsidRPr="00AA40F2">
        <w:t>(</w:t>
      </w:r>
      <w:proofErr w:type="gramEnd"/>
      <w:r w:rsidRPr="00AA40F2">
        <w:t>IP 3, IP 16)</w:t>
      </w:r>
    </w:p>
    <w:p w:rsidR="00AA40F2" w:rsidRPr="00AA40F2" w:rsidRDefault="00AA40F2" w:rsidP="00AA40F2">
      <w:pPr>
        <w:ind w:left="990" w:hanging="270"/>
      </w:pPr>
      <w:r>
        <w:t xml:space="preserve">c) Coordination with other panels and groups on GBAS </w:t>
      </w:r>
      <w:r w:rsidRPr="00AA40F2">
        <w:t>(IP 9)</w:t>
      </w:r>
    </w:p>
    <w:p w:rsidR="00AA40F2" w:rsidRDefault="00AA40F2" w:rsidP="00AA40F2">
      <w:pPr>
        <w:ind w:left="360" w:firstLine="360"/>
      </w:pPr>
      <w:r>
        <w:t xml:space="preserve">d) GNSS/GBAS Manual </w:t>
      </w:r>
      <w:r w:rsidRPr="00AA40F2">
        <w:t>(WP 20)</w:t>
      </w:r>
    </w:p>
    <w:p w:rsidR="00AA40F2" w:rsidRDefault="00AA40F2" w:rsidP="00AA40F2">
      <w:pPr>
        <w:ind w:left="360"/>
      </w:pPr>
      <w:r>
        <w:t>2) GBAS SARPS Maintenance</w:t>
      </w:r>
    </w:p>
    <w:p w:rsidR="00AA40F2" w:rsidRDefault="00AA40F2" w:rsidP="00AA40F2">
      <w:pPr>
        <w:ind w:left="1080" w:hanging="360"/>
      </w:pPr>
      <w:r>
        <w:t xml:space="preserve">a) VDB Related Issues </w:t>
      </w:r>
      <w:r w:rsidRPr="00AA40F2">
        <w:t>(WP 6, WP 18)</w:t>
      </w:r>
    </w:p>
    <w:p w:rsidR="00AA40F2" w:rsidRDefault="00AA40F2" w:rsidP="00AA40F2">
      <w:pPr>
        <w:ind w:left="360" w:firstLine="360"/>
      </w:pPr>
      <w:r>
        <w:t>b) New Maintenance Issues ()</w:t>
      </w:r>
    </w:p>
    <w:p w:rsidR="00AA40F2" w:rsidRDefault="00AA40F2" w:rsidP="00AA40F2">
      <w:pPr>
        <w:ind w:left="360" w:firstLine="360"/>
      </w:pPr>
      <w:r>
        <w:t>c) GNSS Interference and Spoofing ()</w:t>
      </w:r>
    </w:p>
    <w:p w:rsidR="00AA40F2" w:rsidRDefault="00AA40F2" w:rsidP="00AA40F2">
      <w:pPr>
        <w:ind w:left="360" w:firstLine="360"/>
      </w:pPr>
      <w:r>
        <w:t>d) Ionosphere Issues</w:t>
      </w:r>
      <w:r w:rsidRPr="00836DCA">
        <w:t xml:space="preserve"> (</w:t>
      </w:r>
      <w:r>
        <w:t>)</w:t>
      </w:r>
    </w:p>
    <w:p w:rsidR="00AA40F2" w:rsidRDefault="00AA40F2" w:rsidP="00AA40F2">
      <w:pPr>
        <w:ind w:left="360" w:firstLine="360"/>
      </w:pPr>
      <w:r>
        <w:t>e) GBAS Expanded Service Volume ()</w:t>
      </w:r>
    </w:p>
    <w:p w:rsidR="00AA40F2" w:rsidRDefault="00AA40F2" w:rsidP="00AA40F2">
      <w:pPr>
        <w:ind w:left="360" w:firstLine="360"/>
      </w:pPr>
      <w:r>
        <w:t>f) Tropospheric Issues ()</w:t>
      </w:r>
    </w:p>
    <w:p w:rsidR="00AA40F2" w:rsidRDefault="00AA40F2" w:rsidP="00AA40F2">
      <w:pPr>
        <w:ind w:left="360" w:firstLine="360"/>
      </w:pPr>
      <w:r>
        <w:t>g) Multipath Modeling and Validation ()</w:t>
      </w:r>
    </w:p>
    <w:p w:rsidR="00AA40F2" w:rsidRDefault="00AA40F2" w:rsidP="00AA40F2">
      <w:pPr>
        <w:ind w:left="360"/>
      </w:pPr>
      <w:r>
        <w:t>3) GAST C &amp; D Developments</w:t>
      </w:r>
    </w:p>
    <w:p w:rsidR="00AA40F2" w:rsidRDefault="00AA40F2" w:rsidP="00AA40F2">
      <w:pPr>
        <w:ind w:left="990" w:hanging="270"/>
      </w:pPr>
      <w:r>
        <w:t xml:space="preserve">a) Reports on programs/open issues </w:t>
      </w:r>
    </w:p>
    <w:p w:rsidR="00AA40F2" w:rsidRDefault="00AA40F2" w:rsidP="00AA40F2">
      <w:pPr>
        <w:ind w:left="360"/>
      </w:pPr>
      <w:r>
        <w:tab/>
        <w:t xml:space="preserve">b) MOPS Update Status </w:t>
      </w:r>
      <w:proofErr w:type="gramStart"/>
      <w:r>
        <w:t>( )</w:t>
      </w:r>
      <w:proofErr w:type="gramEnd"/>
    </w:p>
    <w:p w:rsidR="00AA40F2" w:rsidRDefault="00AA40F2" w:rsidP="00AA40F2">
      <w:pPr>
        <w:ind w:left="360"/>
      </w:pPr>
      <w:r>
        <w:tab/>
        <w:t>c) Update of Doc 8071 Vol 2 ()</w:t>
      </w:r>
    </w:p>
    <w:p w:rsidR="00AA40F2" w:rsidRDefault="00AA40F2" w:rsidP="00AA40F2">
      <w:pPr>
        <w:ind w:left="360" w:firstLine="360"/>
      </w:pPr>
      <w:r>
        <w:t>d) GAST D Implementation Issues ()</w:t>
      </w:r>
    </w:p>
    <w:p w:rsidR="00AA40F2" w:rsidRDefault="00AA40F2" w:rsidP="00AA40F2">
      <w:pPr>
        <w:ind w:left="360"/>
      </w:pPr>
      <w:r>
        <w:t xml:space="preserve">4) </w:t>
      </w:r>
      <w:r>
        <w:tab/>
        <w:t>Dual Frequency Multi-constellation GBAS</w:t>
      </w:r>
    </w:p>
    <w:p w:rsidR="00AA40F2" w:rsidRPr="00AA40F2" w:rsidRDefault="00AA40F2" w:rsidP="00AA40F2">
      <w:pPr>
        <w:ind w:left="360"/>
      </w:pPr>
      <w:r>
        <w:tab/>
        <w:t xml:space="preserve">a) DFMC </w:t>
      </w:r>
      <w:proofErr w:type="spellStart"/>
      <w:r>
        <w:t>Conops</w:t>
      </w:r>
      <w:proofErr w:type="spellEnd"/>
      <w:r>
        <w:t xml:space="preserve">/Concept Paper </w:t>
      </w:r>
      <w:r w:rsidRPr="00AA40F2">
        <w:t>(WP 16)</w:t>
      </w:r>
    </w:p>
    <w:p w:rsidR="00AA40F2" w:rsidRDefault="00AA40F2" w:rsidP="00AA40F2">
      <w:pPr>
        <w:ind w:left="360"/>
      </w:pPr>
      <w:r>
        <w:tab/>
        <w:t>b) DFMC Programs/Projects and Validation Material ()</w:t>
      </w:r>
    </w:p>
    <w:p w:rsidR="00AA40F2" w:rsidRDefault="00AA40F2" w:rsidP="00AA40F2">
      <w:pPr>
        <w:ind w:left="990" w:hanging="270"/>
      </w:pPr>
      <w:r>
        <w:t xml:space="preserve">c) DFMC SARPS development </w:t>
      </w:r>
      <w:r w:rsidRPr="00AA40F2">
        <w:t xml:space="preserve">(WP 7, WP 13, WP 14, WP 15, WP 17, WP 21, IP 4, IP 7, IP 8, IP 10, IP 11, IP 12, IP 13, IP </w:t>
      </w:r>
      <w:proofErr w:type="gramStart"/>
      <w:r w:rsidRPr="00AA40F2">
        <w:t>15,  Flimsy</w:t>
      </w:r>
      <w:proofErr w:type="gramEnd"/>
      <w:r w:rsidRPr="00AA40F2">
        <w:t xml:space="preserve"> 6)</w:t>
      </w:r>
    </w:p>
    <w:p w:rsidR="00AA40F2" w:rsidRDefault="00AA40F2" w:rsidP="00AA40F2">
      <w:pPr>
        <w:ind w:left="360"/>
      </w:pPr>
      <w:r>
        <w:t>5)   Work Plan</w:t>
      </w:r>
    </w:p>
    <w:p w:rsidR="00AA40F2" w:rsidRDefault="00AA40F2" w:rsidP="00AA40F2">
      <w:pPr>
        <w:ind w:left="360"/>
      </w:pPr>
      <w:r>
        <w:t>      a) Review of actions</w:t>
      </w:r>
    </w:p>
    <w:p w:rsidR="00AA40F2" w:rsidRDefault="00AA40F2" w:rsidP="00AA40F2">
      <w:pPr>
        <w:ind w:left="360"/>
      </w:pPr>
      <w:r>
        <w:t xml:space="preserve">      b) Plan for inputs to Next Meeting </w:t>
      </w:r>
    </w:p>
    <w:p w:rsidR="00AA40F2" w:rsidRDefault="00AA40F2" w:rsidP="00AA40F2">
      <w:pPr>
        <w:ind w:left="360"/>
      </w:pPr>
      <w:r>
        <w:t xml:space="preserve">      c) Discuss next steps for this group </w:t>
      </w:r>
    </w:p>
    <w:p w:rsidR="00AA40F2" w:rsidRDefault="00AA40F2" w:rsidP="00AA40F2">
      <w:r>
        <w:t xml:space="preserve">      </w:t>
      </w:r>
      <w:r>
        <w:tab/>
        <w:t>d) Establish schedule for work prior to Next Meeting</w:t>
      </w:r>
    </w:p>
    <w:p w:rsidR="00AF0F19" w:rsidRPr="0081179D" w:rsidRDefault="00AF0F19" w:rsidP="000A55EC"/>
    <w:p w:rsidR="000A55EC" w:rsidRDefault="000A55EC">
      <w:r>
        <w:br w:type="page"/>
      </w:r>
    </w:p>
    <w:p w:rsidR="000A55EC" w:rsidRPr="000A55EC" w:rsidRDefault="000A55EC" w:rsidP="000A55EC"/>
    <w:p w:rsidR="00B35B5E" w:rsidRDefault="00666945" w:rsidP="00666945">
      <w:pPr>
        <w:pStyle w:val="Caption"/>
        <w:rPr>
          <w:sz w:val="26"/>
        </w:rPr>
      </w:pPr>
      <w:r>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B</w:t>
      </w:r>
      <w:r w:rsidR="003E23AE">
        <w:rPr>
          <w:noProof/>
        </w:rPr>
        <w:fldChar w:fldCharType="end"/>
      </w:r>
      <w:bookmarkEnd w:id="6"/>
      <w:r>
        <w:t xml:space="preserve"> - </w:t>
      </w:r>
      <w:r w:rsidR="00DA579C" w:rsidRPr="00A07F0F">
        <w:t>LIST OF WORKING PAPERS</w:t>
      </w:r>
      <w:r w:rsidR="00524F5E">
        <w:t xml:space="preserve">, Information Papers and </w:t>
      </w:r>
      <w:proofErr w:type="gramStart"/>
      <w:r w:rsidR="00524F5E">
        <w:t xml:space="preserve">Flimsies </w:t>
      </w:r>
      <w:r w:rsidR="00DA579C" w:rsidRPr="00A07F0F">
        <w:t xml:space="preserve"> for</w:t>
      </w:r>
      <w:proofErr w:type="gramEnd"/>
      <w:r w:rsidR="00DA579C" w:rsidRPr="00A07F0F">
        <w:t xml:space="preserve"> </w:t>
      </w:r>
      <w:r w:rsidR="00F25EE4">
        <w:t>GWG</w:t>
      </w:r>
      <w:r w:rsidR="00DA579C" w:rsidRPr="00A07F0F">
        <w:t xml:space="preserve"> Meeting – </w:t>
      </w:r>
      <w:r w:rsidR="00C33957">
        <w:t>JWG</w:t>
      </w:r>
      <w:r w:rsidR="00E83F11">
        <w:t>s/</w:t>
      </w:r>
      <w:r w:rsidR="00524F5E">
        <w:t>11</w:t>
      </w:r>
      <w:r w:rsidR="007871DC">
        <w:t xml:space="preserve"> </w:t>
      </w:r>
      <w:r w:rsidR="00BE3482">
        <w:t>- Nov 28</w:t>
      </w:r>
      <w:r w:rsidR="00BE3482">
        <w:rPr>
          <w:vertAlign w:val="superscript"/>
        </w:rPr>
        <w:t>th</w:t>
      </w:r>
      <w:r w:rsidR="00BE3482">
        <w:t xml:space="preserve"> - Dec 1</w:t>
      </w:r>
      <w:r w:rsidR="00BE3482">
        <w:rPr>
          <w:vertAlign w:val="superscript"/>
        </w:rPr>
        <w:t>st</w:t>
      </w:r>
      <w:r w:rsidR="00BE3482">
        <w:t xml:space="preserve"> 2023.</w:t>
      </w:r>
    </w:p>
    <w:p w:rsidR="00C33957" w:rsidRPr="003B2DB2" w:rsidRDefault="00C33957" w:rsidP="00C33957">
      <w:pPr>
        <w:keepNext/>
        <w:tabs>
          <w:tab w:val="left" w:pos="5520"/>
        </w:tabs>
        <w:jc w:val="center"/>
        <w:rPr>
          <w:b/>
          <w:sz w:val="22"/>
          <w:lang w:val="en-GB"/>
        </w:rPr>
      </w:pPr>
      <w:bookmarkStart w:id="7" w:name="_Ref388864344"/>
      <w:r w:rsidRPr="003B2DB2">
        <w:rPr>
          <w:b/>
          <w:sz w:val="22"/>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524F5E" w:rsidTr="006841CB">
        <w:trPr>
          <w:tblHeader/>
        </w:trPr>
        <w:tc>
          <w:tcPr>
            <w:tcW w:w="1181" w:type="dxa"/>
            <w:shd w:val="clear" w:color="auto" w:fill="E6E6E6"/>
          </w:tcPr>
          <w:p w:rsidR="00524F5E" w:rsidRDefault="00524F5E" w:rsidP="006841CB">
            <w:pPr>
              <w:jc w:val="center"/>
              <w:rPr>
                <w:b/>
                <w:bCs/>
                <w:color w:val="000000"/>
                <w:sz w:val="22"/>
                <w:lang w:val="en-AU"/>
              </w:rPr>
            </w:pPr>
            <w:bookmarkStart w:id="8" w:name="_Hlk151560030"/>
            <w:bookmarkStart w:id="9" w:name="_Hlk100021781"/>
            <w:r>
              <w:rPr>
                <w:b/>
                <w:bCs/>
                <w:color w:val="000000"/>
                <w:sz w:val="22"/>
                <w:lang w:val="en-AU"/>
              </w:rPr>
              <w:t>WP No.</w:t>
            </w:r>
          </w:p>
        </w:tc>
        <w:tc>
          <w:tcPr>
            <w:tcW w:w="938" w:type="dxa"/>
            <w:shd w:val="clear" w:color="auto" w:fill="E6E6E6"/>
          </w:tcPr>
          <w:p w:rsidR="00524F5E" w:rsidRDefault="00524F5E" w:rsidP="006841CB">
            <w:pPr>
              <w:jc w:val="center"/>
              <w:rPr>
                <w:b/>
                <w:bCs/>
                <w:color w:val="000000"/>
                <w:sz w:val="22"/>
                <w:lang w:val="en-AU"/>
              </w:rPr>
            </w:pPr>
            <w:r>
              <w:rPr>
                <w:b/>
                <w:bCs/>
                <w:color w:val="000000"/>
                <w:sz w:val="22"/>
                <w:lang w:val="en-AU"/>
              </w:rPr>
              <w:t>Agenda Item</w:t>
            </w:r>
          </w:p>
        </w:tc>
        <w:tc>
          <w:tcPr>
            <w:tcW w:w="5835" w:type="dxa"/>
            <w:shd w:val="clear" w:color="auto" w:fill="E6E6E6"/>
          </w:tcPr>
          <w:p w:rsidR="00524F5E" w:rsidRDefault="00524F5E" w:rsidP="006841CB">
            <w:pPr>
              <w:jc w:val="center"/>
              <w:rPr>
                <w:b/>
                <w:bCs/>
                <w:color w:val="000000"/>
                <w:sz w:val="22"/>
                <w:lang w:val="en-AU"/>
              </w:rPr>
            </w:pPr>
            <w:r>
              <w:rPr>
                <w:b/>
                <w:bCs/>
                <w:color w:val="000000"/>
                <w:sz w:val="22"/>
                <w:lang w:val="en-AU"/>
              </w:rPr>
              <w:t>Subject</w:t>
            </w:r>
          </w:p>
        </w:tc>
        <w:tc>
          <w:tcPr>
            <w:tcW w:w="1854" w:type="dxa"/>
            <w:shd w:val="clear" w:color="auto" w:fill="E6E6E6"/>
          </w:tcPr>
          <w:p w:rsidR="00524F5E" w:rsidRDefault="00524F5E" w:rsidP="006841CB">
            <w:pPr>
              <w:jc w:val="center"/>
              <w:rPr>
                <w:b/>
                <w:bCs/>
                <w:color w:val="000000"/>
                <w:sz w:val="22"/>
                <w:lang w:val="en-AU"/>
              </w:rPr>
            </w:pPr>
            <w:r>
              <w:rPr>
                <w:b/>
                <w:bCs/>
                <w:color w:val="000000"/>
                <w:sz w:val="22"/>
                <w:lang w:val="en-AU"/>
              </w:rPr>
              <w:t>Presented by</w:t>
            </w:r>
          </w:p>
        </w:tc>
      </w:tr>
      <w:tr w:rsidR="00524F5E" w:rsidTr="006841CB">
        <w:trPr>
          <w:trHeight w:val="507"/>
        </w:trPr>
        <w:tc>
          <w:tcPr>
            <w:tcW w:w="1181" w:type="dxa"/>
            <w:vAlign w:val="center"/>
          </w:tcPr>
          <w:p w:rsidR="00524F5E" w:rsidRDefault="00524F5E" w:rsidP="006841CB">
            <w:pPr>
              <w:spacing w:line="256" w:lineRule="auto"/>
              <w:jc w:val="center"/>
              <w:rPr>
                <w:rFonts w:ascii="Roboto Light" w:hAnsi="Roboto Light"/>
                <w:sz w:val="22"/>
                <w:szCs w:val="22"/>
              </w:rPr>
            </w:pPr>
            <w:r>
              <w:rPr>
                <w:rFonts w:ascii="Roboto Light" w:hAnsi="Roboto Light"/>
                <w:sz w:val="22"/>
                <w:szCs w:val="22"/>
              </w:rPr>
              <w:t>6</w:t>
            </w:r>
          </w:p>
        </w:tc>
        <w:tc>
          <w:tcPr>
            <w:tcW w:w="938" w:type="dxa"/>
            <w:shd w:val="clear" w:color="auto" w:fill="FFFFFF" w:themeFill="background1"/>
            <w:vAlign w:val="center"/>
          </w:tcPr>
          <w:p w:rsidR="00524F5E" w:rsidRDefault="00524F5E" w:rsidP="006841CB">
            <w:pPr>
              <w:spacing w:line="256" w:lineRule="auto"/>
              <w:jc w:val="center"/>
              <w:rPr>
                <w:rFonts w:ascii="Roboto Light" w:hAnsi="Roboto Light"/>
                <w:sz w:val="22"/>
                <w:szCs w:val="22"/>
              </w:rPr>
            </w:pPr>
            <w:r>
              <w:rPr>
                <w:rFonts w:ascii="Roboto Light" w:hAnsi="Roboto Light"/>
                <w:sz w:val="22"/>
                <w:szCs w:val="22"/>
              </w:rPr>
              <w:t>2.a</w:t>
            </w:r>
          </w:p>
        </w:tc>
        <w:tc>
          <w:tcPr>
            <w:tcW w:w="5835" w:type="dxa"/>
            <w:shd w:val="clear" w:color="auto" w:fill="FFFFFF" w:themeFill="background1"/>
            <w:vAlign w:val="center"/>
          </w:tcPr>
          <w:p w:rsidR="00524F5E" w:rsidRDefault="00524F5E" w:rsidP="006841CB">
            <w:pPr>
              <w:spacing w:before="100" w:beforeAutospacing="1" w:after="100" w:afterAutospacing="1"/>
              <w:rPr>
                <w:rFonts w:ascii="Roboto Light" w:hAnsi="Roboto Light"/>
                <w:sz w:val="22"/>
                <w:szCs w:val="22"/>
              </w:rPr>
            </w:pPr>
            <w:r>
              <w:rPr>
                <w:szCs w:val="22"/>
              </w:rPr>
              <w:t>Proposed changes to DOC 9718, Volume II on GBAS frequency assignment planning</w:t>
            </w:r>
          </w:p>
        </w:tc>
        <w:tc>
          <w:tcPr>
            <w:tcW w:w="1854" w:type="dxa"/>
            <w:vAlign w:val="center"/>
          </w:tcPr>
          <w:p w:rsidR="00524F5E" w:rsidRDefault="00524F5E" w:rsidP="006841CB">
            <w:pPr>
              <w:spacing w:line="256" w:lineRule="auto"/>
            </w:pPr>
            <w:r>
              <w:t>Panel Secretary</w:t>
            </w:r>
          </w:p>
        </w:tc>
      </w:tr>
      <w:tr w:rsidR="00524F5E" w:rsidTr="006841CB">
        <w:trPr>
          <w:trHeight w:val="507"/>
        </w:trPr>
        <w:tc>
          <w:tcPr>
            <w:tcW w:w="1181" w:type="dxa"/>
            <w:vAlign w:val="center"/>
          </w:tcPr>
          <w:p w:rsidR="00524F5E" w:rsidRDefault="00524F5E" w:rsidP="006841CB">
            <w:pPr>
              <w:spacing w:line="256" w:lineRule="auto"/>
              <w:jc w:val="center"/>
            </w:pPr>
            <w:r>
              <w:rPr>
                <w:rFonts w:ascii="Roboto Light" w:hAnsi="Roboto Light"/>
                <w:sz w:val="22"/>
                <w:szCs w:val="22"/>
              </w:rPr>
              <w:t>7</w:t>
            </w:r>
          </w:p>
        </w:tc>
        <w:tc>
          <w:tcPr>
            <w:tcW w:w="938" w:type="dxa"/>
            <w:shd w:val="clear" w:color="auto" w:fill="FFFFFF" w:themeFill="background1"/>
            <w:vAlign w:val="center"/>
          </w:tcPr>
          <w:p w:rsidR="00524F5E" w:rsidRDefault="00524F5E" w:rsidP="006841CB">
            <w:pPr>
              <w:spacing w:line="256" w:lineRule="auto"/>
              <w:jc w:val="center"/>
            </w:pPr>
            <w:r>
              <w:rPr>
                <w:rFonts w:ascii="Roboto Light" w:hAnsi="Roboto Light"/>
                <w:sz w:val="22"/>
                <w:szCs w:val="22"/>
              </w:rPr>
              <w:t>4.c</w:t>
            </w:r>
          </w:p>
        </w:tc>
        <w:tc>
          <w:tcPr>
            <w:tcW w:w="5835" w:type="dxa"/>
            <w:shd w:val="clear" w:color="auto" w:fill="FFFFFF" w:themeFill="background1"/>
            <w:vAlign w:val="center"/>
          </w:tcPr>
          <w:p w:rsidR="00524F5E" w:rsidRDefault="00524F5E" w:rsidP="006841CB">
            <w:pPr>
              <w:spacing w:before="100" w:beforeAutospacing="1" w:after="100" w:afterAutospacing="1"/>
              <w:rPr>
                <w:rFonts w:ascii="Roboto Light" w:hAnsi="Roboto Light"/>
                <w:sz w:val="22"/>
                <w:szCs w:val="22"/>
              </w:rPr>
            </w:pPr>
            <w:r>
              <w:rPr>
                <w:rFonts w:ascii="Roboto Light" w:hAnsi="Roboto Light"/>
                <w:sz w:val="22"/>
                <w:szCs w:val="22"/>
              </w:rPr>
              <w:t>SBAS Ranging in GBAS</w:t>
            </w:r>
          </w:p>
        </w:tc>
        <w:tc>
          <w:tcPr>
            <w:tcW w:w="1854" w:type="dxa"/>
            <w:vAlign w:val="center"/>
          </w:tcPr>
          <w:p w:rsidR="00524F5E" w:rsidRDefault="00524F5E" w:rsidP="006841CB">
            <w:pPr>
              <w:spacing w:line="256" w:lineRule="auto"/>
            </w:pPr>
            <w:r>
              <w:t>Tim Murphy</w:t>
            </w:r>
          </w:p>
        </w:tc>
      </w:tr>
      <w:tr w:rsidR="00524F5E" w:rsidTr="006841CB">
        <w:trPr>
          <w:trHeight w:val="507"/>
        </w:trPr>
        <w:tc>
          <w:tcPr>
            <w:tcW w:w="1181" w:type="dxa"/>
            <w:vAlign w:val="center"/>
          </w:tcPr>
          <w:p w:rsidR="00524F5E" w:rsidRDefault="00524F5E" w:rsidP="006841CB">
            <w:pPr>
              <w:spacing w:line="256" w:lineRule="auto"/>
              <w:jc w:val="center"/>
            </w:pPr>
            <w:r>
              <w:t>9</w:t>
            </w:r>
          </w:p>
        </w:tc>
        <w:tc>
          <w:tcPr>
            <w:tcW w:w="938" w:type="dxa"/>
            <w:shd w:val="clear" w:color="auto" w:fill="FFFFFF" w:themeFill="background1"/>
            <w:vAlign w:val="center"/>
          </w:tcPr>
          <w:p w:rsidR="00524F5E" w:rsidRDefault="00524F5E" w:rsidP="006841CB">
            <w:pPr>
              <w:spacing w:line="256" w:lineRule="auto"/>
              <w:jc w:val="center"/>
            </w:pPr>
          </w:p>
        </w:tc>
        <w:tc>
          <w:tcPr>
            <w:tcW w:w="5835" w:type="dxa"/>
            <w:shd w:val="clear" w:color="auto" w:fill="FFFFFF" w:themeFill="background1"/>
            <w:vAlign w:val="center"/>
          </w:tcPr>
          <w:p w:rsidR="00524F5E" w:rsidRDefault="00524F5E" w:rsidP="006841CB">
            <w:pPr>
              <w:spacing w:before="100" w:beforeAutospacing="1" w:after="100" w:afterAutospacing="1"/>
              <w:rPr>
                <w:rFonts w:ascii="Roboto Light" w:hAnsi="Roboto Light"/>
                <w:sz w:val="22"/>
                <w:szCs w:val="22"/>
              </w:rPr>
            </w:pPr>
            <w:r w:rsidRPr="00A70ADB">
              <w:rPr>
                <w:rFonts w:ascii="Roboto Light" w:hAnsi="Roboto Light"/>
                <w:sz w:val="22"/>
                <w:szCs w:val="22"/>
              </w:rPr>
              <w:t>Preparation of a report to the ICAO Council on recent GNSS interference inciden</w:t>
            </w:r>
            <w:r>
              <w:rPr>
                <w:rFonts w:ascii="Roboto Light" w:hAnsi="Roboto Light"/>
                <w:sz w:val="22"/>
                <w:szCs w:val="22"/>
              </w:rPr>
              <w:t>t</w:t>
            </w:r>
          </w:p>
        </w:tc>
        <w:tc>
          <w:tcPr>
            <w:tcW w:w="1854" w:type="dxa"/>
            <w:vAlign w:val="center"/>
          </w:tcPr>
          <w:p w:rsidR="00524F5E" w:rsidRPr="00581064" w:rsidRDefault="00524F5E" w:rsidP="006841CB">
            <w:pPr>
              <w:spacing w:line="256" w:lineRule="auto"/>
            </w:pPr>
            <w:r>
              <w:t>Secretary</w:t>
            </w:r>
          </w:p>
        </w:tc>
      </w:tr>
      <w:tr w:rsidR="00524F5E" w:rsidTr="006841CB">
        <w:trPr>
          <w:trHeight w:val="507"/>
        </w:trPr>
        <w:tc>
          <w:tcPr>
            <w:tcW w:w="1181" w:type="dxa"/>
            <w:vAlign w:val="center"/>
          </w:tcPr>
          <w:p w:rsidR="00524F5E" w:rsidRDefault="00524F5E" w:rsidP="006841CB">
            <w:pPr>
              <w:spacing w:line="256" w:lineRule="auto"/>
              <w:jc w:val="center"/>
            </w:pPr>
            <w:r>
              <w:t>13</w:t>
            </w:r>
          </w:p>
        </w:tc>
        <w:tc>
          <w:tcPr>
            <w:tcW w:w="938" w:type="dxa"/>
            <w:shd w:val="clear" w:color="auto" w:fill="FFFFFF" w:themeFill="background1"/>
            <w:vAlign w:val="center"/>
          </w:tcPr>
          <w:p w:rsidR="00524F5E" w:rsidRDefault="00524F5E" w:rsidP="006841CB">
            <w:pPr>
              <w:spacing w:line="256" w:lineRule="auto"/>
              <w:jc w:val="center"/>
            </w:pPr>
            <w:r>
              <w:t>4.c</w:t>
            </w:r>
          </w:p>
        </w:tc>
        <w:tc>
          <w:tcPr>
            <w:tcW w:w="5835" w:type="dxa"/>
            <w:shd w:val="clear" w:color="auto" w:fill="FFFFFF" w:themeFill="background1"/>
            <w:vAlign w:val="center"/>
          </w:tcPr>
          <w:p w:rsidR="00524F5E" w:rsidRDefault="00524F5E" w:rsidP="006841CB">
            <w:pPr>
              <w:spacing w:before="100" w:beforeAutospacing="1" w:after="100" w:afterAutospacing="1"/>
              <w:rPr>
                <w:rFonts w:ascii="Roboto Light" w:hAnsi="Roboto Light"/>
                <w:sz w:val="22"/>
                <w:szCs w:val="22"/>
              </w:rPr>
            </w:pPr>
            <w:r>
              <w:rPr>
                <w:rFonts w:ascii="Roboto Light" w:hAnsi="Roboto Light"/>
                <w:sz w:val="22"/>
                <w:szCs w:val="22"/>
              </w:rPr>
              <w:t>Compensating for Clock Offsets in Ground Receivers for GAST E.</w:t>
            </w:r>
          </w:p>
        </w:tc>
        <w:tc>
          <w:tcPr>
            <w:tcW w:w="1854" w:type="dxa"/>
            <w:vAlign w:val="center"/>
          </w:tcPr>
          <w:p w:rsidR="00524F5E" w:rsidRDefault="00524F5E" w:rsidP="006841CB">
            <w:pPr>
              <w:spacing w:line="256" w:lineRule="auto"/>
            </w:pPr>
            <w:r w:rsidRPr="00581064">
              <w:t>Tim Murphy</w:t>
            </w:r>
          </w:p>
        </w:tc>
      </w:tr>
      <w:tr w:rsidR="00524F5E" w:rsidTr="006841CB">
        <w:trPr>
          <w:trHeight w:val="507"/>
        </w:trPr>
        <w:tc>
          <w:tcPr>
            <w:tcW w:w="1181" w:type="dxa"/>
            <w:vAlign w:val="center"/>
          </w:tcPr>
          <w:p w:rsidR="00524F5E" w:rsidRDefault="00524F5E" w:rsidP="006841CB">
            <w:pPr>
              <w:spacing w:line="256" w:lineRule="auto"/>
              <w:jc w:val="center"/>
            </w:pPr>
            <w:r>
              <w:t>14</w:t>
            </w:r>
          </w:p>
        </w:tc>
        <w:tc>
          <w:tcPr>
            <w:tcW w:w="938" w:type="dxa"/>
            <w:shd w:val="clear" w:color="auto" w:fill="FFFFFF" w:themeFill="background1"/>
            <w:vAlign w:val="center"/>
          </w:tcPr>
          <w:p w:rsidR="00524F5E" w:rsidRDefault="00524F5E" w:rsidP="006841CB">
            <w:pPr>
              <w:spacing w:line="256" w:lineRule="auto"/>
              <w:jc w:val="center"/>
            </w:pPr>
            <w:r>
              <w:t>4.c</w:t>
            </w:r>
          </w:p>
        </w:tc>
        <w:tc>
          <w:tcPr>
            <w:tcW w:w="5835" w:type="dxa"/>
            <w:shd w:val="clear" w:color="auto" w:fill="FFFFFF" w:themeFill="background1"/>
            <w:vAlign w:val="center"/>
          </w:tcPr>
          <w:p w:rsidR="00524F5E" w:rsidRDefault="00524F5E" w:rsidP="006841CB">
            <w:pPr>
              <w:spacing w:before="100" w:beforeAutospacing="1" w:after="100" w:afterAutospacing="1"/>
              <w:rPr>
                <w:rFonts w:ascii="Roboto Light" w:hAnsi="Roboto Light"/>
                <w:sz w:val="22"/>
                <w:szCs w:val="22"/>
              </w:rPr>
            </w:pPr>
            <w:r>
              <w:t>Constellation Probabilities for DFMC GBAS Availability Calculations</w:t>
            </w:r>
          </w:p>
        </w:tc>
        <w:tc>
          <w:tcPr>
            <w:tcW w:w="1854" w:type="dxa"/>
            <w:vAlign w:val="center"/>
          </w:tcPr>
          <w:p w:rsidR="00524F5E" w:rsidRDefault="00524F5E" w:rsidP="006841CB">
            <w:pPr>
              <w:spacing w:line="256" w:lineRule="auto"/>
            </w:pPr>
            <w:r>
              <w:t>Tim Murphy</w:t>
            </w:r>
          </w:p>
        </w:tc>
      </w:tr>
      <w:tr w:rsidR="00524F5E" w:rsidTr="006841CB">
        <w:trPr>
          <w:trHeight w:val="507"/>
        </w:trPr>
        <w:tc>
          <w:tcPr>
            <w:tcW w:w="1181" w:type="dxa"/>
            <w:vAlign w:val="center"/>
          </w:tcPr>
          <w:p w:rsidR="00524F5E" w:rsidRDefault="00524F5E" w:rsidP="006841CB">
            <w:pPr>
              <w:spacing w:line="256" w:lineRule="auto"/>
              <w:jc w:val="center"/>
            </w:pPr>
            <w:r>
              <w:t xml:space="preserve">15 </w:t>
            </w:r>
          </w:p>
        </w:tc>
        <w:tc>
          <w:tcPr>
            <w:tcW w:w="938" w:type="dxa"/>
            <w:shd w:val="clear" w:color="auto" w:fill="FFFFFF" w:themeFill="background1"/>
            <w:vAlign w:val="center"/>
          </w:tcPr>
          <w:p w:rsidR="00524F5E" w:rsidRDefault="00524F5E" w:rsidP="006841CB">
            <w:pPr>
              <w:spacing w:line="256" w:lineRule="auto"/>
              <w:jc w:val="center"/>
            </w:pPr>
            <w:r>
              <w:t>4.c</w:t>
            </w:r>
          </w:p>
        </w:tc>
        <w:tc>
          <w:tcPr>
            <w:tcW w:w="5835" w:type="dxa"/>
            <w:shd w:val="clear" w:color="auto" w:fill="FFFFFF" w:themeFill="background1"/>
            <w:vAlign w:val="center"/>
          </w:tcPr>
          <w:p w:rsidR="00524F5E" w:rsidRDefault="00524F5E" w:rsidP="006841CB">
            <w:pPr>
              <w:spacing w:before="100" w:beforeAutospacing="1" w:after="100" w:afterAutospacing="1"/>
              <w:rPr>
                <w:rFonts w:ascii="Roboto Light" w:hAnsi="Roboto Light"/>
                <w:sz w:val="22"/>
                <w:szCs w:val="22"/>
              </w:rPr>
            </w:pPr>
            <w:r>
              <w:t xml:space="preserve">Draft DFMC GBAS Annex 10 Changes </w:t>
            </w:r>
          </w:p>
        </w:tc>
        <w:tc>
          <w:tcPr>
            <w:tcW w:w="1854" w:type="dxa"/>
            <w:vAlign w:val="center"/>
          </w:tcPr>
          <w:p w:rsidR="00524F5E" w:rsidRDefault="00524F5E" w:rsidP="006841CB">
            <w:pPr>
              <w:spacing w:line="256" w:lineRule="auto"/>
            </w:pPr>
            <w:r>
              <w:t>Tim Murphy</w:t>
            </w:r>
          </w:p>
        </w:tc>
      </w:tr>
      <w:tr w:rsidR="00524F5E" w:rsidTr="006841CB">
        <w:trPr>
          <w:trHeight w:val="296"/>
        </w:trPr>
        <w:tc>
          <w:tcPr>
            <w:tcW w:w="1181" w:type="dxa"/>
            <w:vAlign w:val="center"/>
          </w:tcPr>
          <w:p w:rsidR="00524F5E" w:rsidRDefault="00524F5E" w:rsidP="006841CB">
            <w:pPr>
              <w:spacing w:line="256" w:lineRule="auto"/>
              <w:jc w:val="center"/>
            </w:pPr>
            <w:r>
              <w:t>16</w:t>
            </w:r>
          </w:p>
        </w:tc>
        <w:tc>
          <w:tcPr>
            <w:tcW w:w="938" w:type="dxa"/>
            <w:shd w:val="clear" w:color="auto" w:fill="FFFFFF" w:themeFill="background1"/>
            <w:vAlign w:val="center"/>
          </w:tcPr>
          <w:p w:rsidR="00524F5E" w:rsidRDefault="00524F5E" w:rsidP="006841CB">
            <w:pPr>
              <w:spacing w:line="256" w:lineRule="auto"/>
              <w:jc w:val="center"/>
            </w:pPr>
            <w:r>
              <w:t>4.a</w:t>
            </w:r>
          </w:p>
        </w:tc>
        <w:tc>
          <w:tcPr>
            <w:tcW w:w="5835" w:type="dxa"/>
            <w:shd w:val="clear" w:color="auto" w:fill="FFFFFF" w:themeFill="background1"/>
            <w:vAlign w:val="center"/>
          </w:tcPr>
          <w:p w:rsidR="00524F5E" w:rsidRPr="00DF39B7" w:rsidRDefault="00524F5E" w:rsidP="006841CB">
            <w:pPr>
              <w:spacing w:before="100" w:beforeAutospacing="1" w:after="100" w:afterAutospacing="1"/>
              <w:rPr>
                <w:rFonts w:ascii="Roboto Light" w:hAnsi="Roboto Light"/>
                <w:sz w:val="22"/>
                <w:szCs w:val="22"/>
              </w:rPr>
            </w:pPr>
            <w:r>
              <w:t>Draft DFMC GBAS Concept Paper</w:t>
            </w:r>
          </w:p>
        </w:tc>
        <w:tc>
          <w:tcPr>
            <w:tcW w:w="1854" w:type="dxa"/>
            <w:vAlign w:val="center"/>
          </w:tcPr>
          <w:p w:rsidR="00524F5E" w:rsidRDefault="00524F5E" w:rsidP="006841CB">
            <w:pPr>
              <w:spacing w:line="256" w:lineRule="auto"/>
              <w:rPr>
                <w:sz w:val="20"/>
              </w:rPr>
            </w:pPr>
            <w:r>
              <w:t>Tim Murphy</w:t>
            </w:r>
          </w:p>
        </w:tc>
      </w:tr>
      <w:bookmarkEnd w:id="8"/>
      <w:tr w:rsidR="00524F5E" w:rsidTr="006841CB">
        <w:trPr>
          <w:trHeight w:val="296"/>
        </w:trPr>
        <w:tc>
          <w:tcPr>
            <w:tcW w:w="1181" w:type="dxa"/>
            <w:vAlign w:val="center"/>
          </w:tcPr>
          <w:p w:rsidR="00524F5E" w:rsidRDefault="00524F5E" w:rsidP="006841CB">
            <w:pPr>
              <w:spacing w:line="256" w:lineRule="auto"/>
              <w:jc w:val="center"/>
            </w:pPr>
            <w:r>
              <w:t>17</w:t>
            </w:r>
          </w:p>
        </w:tc>
        <w:tc>
          <w:tcPr>
            <w:tcW w:w="938" w:type="dxa"/>
            <w:shd w:val="clear" w:color="auto" w:fill="FFFFFF" w:themeFill="background1"/>
            <w:vAlign w:val="center"/>
          </w:tcPr>
          <w:p w:rsidR="00524F5E" w:rsidRDefault="00524F5E" w:rsidP="006841CB">
            <w:pPr>
              <w:spacing w:line="256" w:lineRule="auto"/>
              <w:jc w:val="center"/>
            </w:pPr>
            <w:r>
              <w:t>4.c</w:t>
            </w:r>
          </w:p>
        </w:tc>
        <w:tc>
          <w:tcPr>
            <w:tcW w:w="5835" w:type="dxa"/>
            <w:shd w:val="clear" w:color="auto" w:fill="FFFFFF" w:themeFill="background1"/>
            <w:vAlign w:val="center"/>
          </w:tcPr>
          <w:p w:rsidR="00524F5E" w:rsidRDefault="00524F5E" w:rsidP="006841CB">
            <w:pPr>
              <w:spacing w:before="100" w:beforeAutospacing="1" w:after="100" w:afterAutospacing="1"/>
            </w:pPr>
            <w:r w:rsidRPr="004934EF">
              <w:rPr>
                <w:rFonts w:ascii="Roboto Light" w:hAnsi="Roboto Light"/>
                <w:sz w:val="22"/>
                <w:szCs w:val="22"/>
              </w:rPr>
              <w:t>Recommend DUFMAN Follow on Analysis to Support DFMC GBAS Standardization Activities</w:t>
            </w:r>
          </w:p>
        </w:tc>
        <w:tc>
          <w:tcPr>
            <w:tcW w:w="1854" w:type="dxa"/>
            <w:vAlign w:val="center"/>
          </w:tcPr>
          <w:p w:rsidR="00524F5E" w:rsidRDefault="00524F5E" w:rsidP="006841CB">
            <w:pPr>
              <w:spacing w:line="256" w:lineRule="auto"/>
            </w:pPr>
            <w:r w:rsidRPr="005C0BC0">
              <w:t>Tim Murphy</w:t>
            </w:r>
          </w:p>
        </w:tc>
      </w:tr>
      <w:tr w:rsidR="00524F5E" w:rsidTr="006841CB">
        <w:trPr>
          <w:trHeight w:val="296"/>
        </w:trPr>
        <w:tc>
          <w:tcPr>
            <w:tcW w:w="1181" w:type="dxa"/>
            <w:vAlign w:val="center"/>
          </w:tcPr>
          <w:p w:rsidR="00524F5E" w:rsidRDefault="00524F5E" w:rsidP="006841CB">
            <w:pPr>
              <w:spacing w:line="256" w:lineRule="auto"/>
              <w:jc w:val="center"/>
            </w:pPr>
            <w:r>
              <w:t>18</w:t>
            </w:r>
          </w:p>
        </w:tc>
        <w:tc>
          <w:tcPr>
            <w:tcW w:w="938" w:type="dxa"/>
            <w:shd w:val="clear" w:color="auto" w:fill="FFFFFF" w:themeFill="background1"/>
            <w:vAlign w:val="center"/>
          </w:tcPr>
          <w:p w:rsidR="00524F5E" w:rsidRDefault="00524F5E" w:rsidP="006841CB">
            <w:pPr>
              <w:spacing w:line="256" w:lineRule="auto"/>
              <w:jc w:val="center"/>
            </w:pPr>
            <w:r>
              <w:t>2.a</w:t>
            </w:r>
          </w:p>
        </w:tc>
        <w:tc>
          <w:tcPr>
            <w:tcW w:w="5835" w:type="dxa"/>
            <w:shd w:val="clear" w:color="auto" w:fill="FFFFFF" w:themeFill="background1"/>
            <w:vAlign w:val="center"/>
          </w:tcPr>
          <w:p w:rsidR="00524F5E" w:rsidRDefault="00524F5E" w:rsidP="006841CB">
            <w:pPr>
              <w:spacing w:before="100" w:beforeAutospacing="1" w:after="100" w:afterAutospacing="1"/>
            </w:pPr>
            <w:r w:rsidRPr="0065479D">
              <w:rPr>
                <w:rFonts w:ascii="Roboto Light" w:hAnsi="Roboto Light"/>
                <w:sz w:val="22"/>
                <w:szCs w:val="22"/>
              </w:rPr>
              <w:t>Discussion of FCC Notice of Proposed Rulemaking for FM Broadcast Signals</w:t>
            </w:r>
          </w:p>
        </w:tc>
        <w:tc>
          <w:tcPr>
            <w:tcW w:w="1854" w:type="dxa"/>
            <w:vAlign w:val="center"/>
          </w:tcPr>
          <w:p w:rsidR="00524F5E" w:rsidRDefault="00524F5E" w:rsidP="006841CB">
            <w:pPr>
              <w:spacing w:line="256" w:lineRule="auto"/>
            </w:pPr>
            <w:r>
              <w:t>Tim Murphy</w:t>
            </w:r>
          </w:p>
        </w:tc>
      </w:tr>
      <w:tr w:rsidR="00524F5E" w:rsidTr="006841CB">
        <w:trPr>
          <w:trHeight w:val="507"/>
        </w:trPr>
        <w:tc>
          <w:tcPr>
            <w:tcW w:w="1181" w:type="dxa"/>
            <w:vAlign w:val="center"/>
          </w:tcPr>
          <w:p w:rsidR="00524F5E" w:rsidRPr="002138F3" w:rsidRDefault="00524F5E" w:rsidP="006841CB">
            <w:pPr>
              <w:spacing w:before="100" w:beforeAutospacing="1" w:after="100" w:afterAutospacing="1"/>
              <w:jc w:val="center"/>
              <w:rPr>
                <w:rFonts w:ascii="Roboto Light" w:hAnsi="Roboto Light"/>
                <w:sz w:val="22"/>
                <w:szCs w:val="22"/>
              </w:rPr>
            </w:pPr>
            <w:r>
              <w:t>20</w:t>
            </w:r>
          </w:p>
        </w:tc>
        <w:tc>
          <w:tcPr>
            <w:tcW w:w="938" w:type="dxa"/>
            <w:shd w:val="clear" w:color="auto" w:fill="FFFFFF" w:themeFill="background1"/>
            <w:vAlign w:val="center"/>
          </w:tcPr>
          <w:p w:rsidR="00524F5E" w:rsidRPr="002138F3" w:rsidRDefault="00524F5E" w:rsidP="006841CB">
            <w:pPr>
              <w:spacing w:before="100" w:beforeAutospacing="1" w:after="100" w:afterAutospacing="1"/>
              <w:jc w:val="center"/>
              <w:rPr>
                <w:rFonts w:ascii="Roboto Light" w:hAnsi="Roboto Light"/>
                <w:sz w:val="22"/>
                <w:szCs w:val="22"/>
              </w:rPr>
            </w:pPr>
            <w:r>
              <w:t>1.d</w:t>
            </w:r>
          </w:p>
        </w:tc>
        <w:tc>
          <w:tcPr>
            <w:tcW w:w="5835" w:type="dxa"/>
            <w:shd w:val="clear" w:color="auto" w:fill="FFFFFF" w:themeFill="background1"/>
            <w:vAlign w:val="center"/>
          </w:tcPr>
          <w:p w:rsidR="00524F5E" w:rsidRDefault="00524F5E" w:rsidP="006841CB">
            <w:pPr>
              <w:spacing w:before="100" w:beforeAutospacing="1" w:after="100" w:afterAutospacing="1"/>
              <w:rPr>
                <w:rFonts w:ascii="Roboto Light" w:hAnsi="Roboto Light"/>
                <w:sz w:val="22"/>
                <w:szCs w:val="22"/>
              </w:rPr>
            </w:pPr>
            <w:r>
              <w:rPr>
                <w:rFonts w:ascii="Roboto Light" w:hAnsi="Roboto Light"/>
                <w:sz w:val="22"/>
                <w:szCs w:val="22"/>
              </w:rPr>
              <w:t>Current Plan for the GBAS Manual</w:t>
            </w:r>
          </w:p>
        </w:tc>
        <w:tc>
          <w:tcPr>
            <w:tcW w:w="1854" w:type="dxa"/>
            <w:vAlign w:val="center"/>
          </w:tcPr>
          <w:p w:rsidR="00524F5E" w:rsidRPr="002138F3" w:rsidRDefault="00524F5E" w:rsidP="006841CB">
            <w:pPr>
              <w:spacing w:before="100" w:beforeAutospacing="1" w:after="100" w:afterAutospacing="1"/>
              <w:rPr>
                <w:rFonts w:ascii="Roboto Light" w:hAnsi="Roboto Light"/>
                <w:sz w:val="22"/>
                <w:szCs w:val="22"/>
              </w:rPr>
            </w:pPr>
            <w:r>
              <w:t>Gary Berz</w:t>
            </w:r>
          </w:p>
        </w:tc>
      </w:tr>
      <w:tr w:rsidR="00524F5E" w:rsidTr="006841CB">
        <w:trPr>
          <w:trHeight w:val="507"/>
        </w:trPr>
        <w:tc>
          <w:tcPr>
            <w:tcW w:w="1181" w:type="dxa"/>
            <w:vAlign w:val="center"/>
          </w:tcPr>
          <w:p w:rsidR="00524F5E" w:rsidRDefault="00524F5E" w:rsidP="006841CB">
            <w:pPr>
              <w:spacing w:line="256" w:lineRule="auto"/>
              <w:jc w:val="center"/>
            </w:pPr>
            <w:r>
              <w:t>21</w:t>
            </w:r>
          </w:p>
        </w:tc>
        <w:tc>
          <w:tcPr>
            <w:tcW w:w="938" w:type="dxa"/>
            <w:shd w:val="clear" w:color="auto" w:fill="FFFFFF" w:themeFill="background1"/>
            <w:vAlign w:val="center"/>
          </w:tcPr>
          <w:p w:rsidR="00524F5E" w:rsidRDefault="00524F5E" w:rsidP="006841CB">
            <w:pPr>
              <w:spacing w:line="256" w:lineRule="auto"/>
              <w:jc w:val="center"/>
            </w:pPr>
            <w:r>
              <w:t>4.c</w:t>
            </w:r>
          </w:p>
        </w:tc>
        <w:tc>
          <w:tcPr>
            <w:tcW w:w="5835" w:type="dxa"/>
            <w:shd w:val="clear" w:color="auto" w:fill="FFFFFF" w:themeFill="background1"/>
            <w:vAlign w:val="center"/>
          </w:tcPr>
          <w:p w:rsidR="00524F5E" w:rsidRDefault="00524F5E" w:rsidP="006841CB">
            <w:pPr>
              <w:spacing w:before="100" w:beforeAutospacing="1" w:after="100" w:afterAutospacing="1"/>
              <w:rPr>
                <w:rFonts w:ascii="Roboto Light" w:hAnsi="Roboto Light"/>
                <w:sz w:val="22"/>
                <w:szCs w:val="22"/>
              </w:rPr>
            </w:pPr>
            <w:r>
              <w:rPr>
                <w:rFonts w:ascii="Roboto Light" w:hAnsi="Roboto Light"/>
                <w:sz w:val="22"/>
                <w:szCs w:val="22"/>
              </w:rPr>
              <w:t>APD and GCID for DFMC GBAS</w:t>
            </w:r>
          </w:p>
        </w:tc>
        <w:tc>
          <w:tcPr>
            <w:tcW w:w="1854" w:type="dxa"/>
            <w:vAlign w:val="center"/>
          </w:tcPr>
          <w:p w:rsidR="00524F5E" w:rsidRDefault="00524F5E" w:rsidP="006841CB">
            <w:pPr>
              <w:spacing w:before="100" w:beforeAutospacing="1" w:after="100" w:afterAutospacing="1"/>
              <w:rPr>
                <w:szCs w:val="22"/>
              </w:rPr>
            </w:pPr>
            <w:r>
              <w:t>Gary Berz</w:t>
            </w:r>
          </w:p>
        </w:tc>
      </w:tr>
      <w:bookmarkEnd w:id="9"/>
    </w:tbl>
    <w:p w:rsidR="00C33957" w:rsidRDefault="00C33957" w:rsidP="00C33957">
      <w:pPr>
        <w:tabs>
          <w:tab w:val="left" w:pos="8118"/>
        </w:tabs>
        <w:rPr>
          <w:sz w:val="22"/>
          <w:lang w:val="en-GB"/>
        </w:rPr>
      </w:pPr>
    </w:p>
    <w:p w:rsidR="00557B9B" w:rsidRDefault="00F34D39" w:rsidP="008E07A6">
      <w:pPr>
        <w:tabs>
          <w:tab w:val="left" w:pos="8118"/>
        </w:tabs>
        <w:rPr>
          <w:lang w:val="en-GB"/>
        </w:rPr>
      </w:pPr>
      <w:r>
        <w:rPr>
          <w:lang w:val="en-GB"/>
        </w:rPr>
        <w:tab/>
      </w:r>
    </w:p>
    <w:p w:rsidR="00C33957" w:rsidRPr="003B2DB2" w:rsidRDefault="00C33957" w:rsidP="00524F5E">
      <w:pPr>
        <w:keepNext/>
        <w:keepLines/>
        <w:tabs>
          <w:tab w:val="left" w:pos="5520"/>
        </w:tabs>
        <w:jc w:val="center"/>
        <w:rPr>
          <w:b/>
          <w:sz w:val="22"/>
          <w:lang w:val="en-GB"/>
        </w:rPr>
      </w:pPr>
      <w:r w:rsidRPr="003B2DB2">
        <w:rPr>
          <w:b/>
          <w:sz w:val="22"/>
          <w:lang w:val="en-GB"/>
        </w:rPr>
        <w:lastRenderedPageBreak/>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938"/>
        <w:gridCol w:w="5709"/>
        <w:gridCol w:w="1999"/>
      </w:tblGrid>
      <w:tr w:rsidR="00524F5E" w:rsidTr="006841CB">
        <w:trPr>
          <w:trHeight w:val="507"/>
        </w:trPr>
        <w:tc>
          <w:tcPr>
            <w:tcW w:w="1162" w:type="dxa"/>
            <w:shd w:val="clear" w:color="auto" w:fill="C0C0C0"/>
          </w:tcPr>
          <w:p w:rsidR="00524F5E" w:rsidRDefault="00524F5E" w:rsidP="00524F5E">
            <w:pPr>
              <w:keepNext/>
              <w:keepLines/>
              <w:jc w:val="center"/>
              <w:rPr>
                <w:b/>
                <w:bCs/>
                <w:color w:val="000000"/>
                <w:sz w:val="22"/>
                <w:lang w:val="en-AU"/>
              </w:rPr>
            </w:pPr>
            <w:bookmarkStart w:id="10" w:name="OLE_LINK3"/>
            <w:r>
              <w:rPr>
                <w:b/>
                <w:bCs/>
                <w:color w:val="000000"/>
                <w:sz w:val="22"/>
                <w:lang w:val="en-AU"/>
              </w:rPr>
              <w:t>IP No.</w:t>
            </w:r>
          </w:p>
        </w:tc>
        <w:tc>
          <w:tcPr>
            <w:tcW w:w="938" w:type="dxa"/>
            <w:shd w:val="clear" w:color="auto" w:fill="C0C0C0"/>
          </w:tcPr>
          <w:p w:rsidR="00524F5E" w:rsidRDefault="00524F5E" w:rsidP="00524F5E">
            <w:pPr>
              <w:keepNext/>
              <w:keepLines/>
              <w:jc w:val="center"/>
              <w:rPr>
                <w:b/>
                <w:bCs/>
                <w:color w:val="000000"/>
                <w:sz w:val="22"/>
                <w:lang w:val="en-AU"/>
              </w:rPr>
            </w:pPr>
            <w:r>
              <w:rPr>
                <w:b/>
                <w:bCs/>
                <w:color w:val="000000"/>
                <w:sz w:val="22"/>
                <w:lang w:val="en-AU"/>
              </w:rPr>
              <w:t>Agenda Item</w:t>
            </w:r>
          </w:p>
        </w:tc>
        <w:tc>
          <w:tcPr>
            <w:tcW w:w="5709" w:type="dxa"/>
            <w:shd w:val="clear" w:color="auto" w:fill="C0C0C0"/>
          </w:tcPr>
          <w:p w:rsidR="00524F5E" w:rsidRDefault="00524F5E" w:rsidP="00524F5E">
            <w:pPr>
              <w:keepNext/>
              <w:keepLines/>
              <w:jc w:val="center"/>
              <w:rPr>
                <w:b/>
                <w:bCs/>
                <w:color w:val="000000"/>
                <w:sz w:val="22"/>
                <w:lang w:val="en-AU"/>
              </w:rPr>
            </w:pPr>
            <w:r>
              <w:rPr>
                <w:b/>
                <w:bCs/>
                <w:color w:val="000000"/>
                <w:sz w:val="22"/>
                <w:lang w:val="en-AU"/>
              </w:rPr>
              <w:t>Subject</w:t>
            </w:r>
          </w:p>
        </w:tc>
        <w:tc>
          <w:tcPr>
            <w:tcW w:w="1999" w:type="dxa"/>
            <w:shd w:val="clear" w:color="auto" w:fill="C0C0C0"/>
          </w:tcPr>
          <w:p w:rsidR="00524F5E" w:rsidRDefault="00524F5E" w:rsidP="00524F5E">
            <w:pPr>
              <w:keepNext/>
              <w:keepLines/>
              <w:jc w:val="center"/>
              <w:rPr>
                <w:b/>
                <w:bCs/>
                <w:color w:val="000000"/>
                <w:sz w:val="22"/>
                <w:lang w:val="en-AU"/>
              </w:rPr>
            </w:pPr>
            <w:r>
              <w:rPr>
                <w:b/>
                <w:bCs/>
                <w:color w:val="000000"/>
                <w:sz w:val="22"/>
                <w:lang w:val="en-AU"/>
              </w:rPr>
              <w:t>Presented by</w:t>
            </w:r>
          </w:p>
        </w:tc>
      </w:tr>
      <w:tr w:rsidR="00524F5E" w:rsidTr="006841CB">
        <w:trPr>
          <w:trHeight w:val="507"/>
        </w:trPr>
        <w:tc>
          <w:tcPr>
            <w:tcW w:w="1162" w:type="dxa"/>
            <w:vAlign w:val="center"/>
          </w:tcPr>
          <w:p w:rsidR="00524F5E" w:rsidRDefault="00524F5E" w:rsidP="00524F5E">
            <w:pPr>
              <w:keepNext/>
              <w:keepLines/>
              <w:jc w:val="center"/>
            </w:pPr>
            <w:r>
              <w:t>3</w:t>
            </w:r>
          </w:p>
        </w:tc>
        <w:tc>
          <w:tcPr>
            <w:tcW w:w="938" w:type="dxa"/>
            <w:vAlign w:val="center"/>
          </w:tcPr>
          <w:p w:rsidR="00524F5E" w:rsidRDefault="00524F5E" w:rsidP="00524F5E">
            <w:pPr>
              <w:keepNext/>
              <w:keepLines/>
              <w:jc w:val="center"/>
            </w:pPr>
            <w:r>
              <w:t>1.b</w:t>
            </w:r>
          </w:p>
        </w:tc>
        <w:tc>
          <w:tcPr>
            <w:tcW w:w="5709" w:type="dxa"/>
            <w:vAlign w:val="center"/>
          </w:tcPr>
          <w:p w:rsidR="00524F5E" w:rsidRDefault="00524F5E" w:rsidP="00524F5E">
            <w:pPr>
              <w:keepNext/>
              <w:keepLines/>
            </w:pPr>
            <w:r w:rsidRPr="00F53DEC">
              <w:t>GBAS Status Update and Operational Experiences in Australia</w:t>
            </w:r>
          </w:p>
        </w:tc>
        <w:tc>
          <w:tcPr>
            <w:tcW w:w="1999" w:type="dxa"/>
            <w:vAlign w:val="center"/>
          </w:tcPr>
          <w:p w:rsidR="00524F5E" w:rsidRDefault="00524F5E" w:rsidP="00524F5E">
            <w:pPr>
              <w:keepNext/>
              <w:keepLines/>
            </w:pPr>
            <w:r>
              <w:t>Australia</w:t>
            </w:r>
          </w:p>
        </w:tc>
      </w:tr>
      <w:tr w:rsidR="00524F5E" w:rsidTr="006841CB">
        <w:trPr>
          <w:trHeight w:val="507"/>
        </w:trPr>
        <w:tc>
          <w:tcPr>
            <w:tcW w:w="1162" w:type="dxa"/>
            <w:vAlign w:val="center"/>
          </w:tcPr>
          <w:p w:rsidR="00524F5E" w:rsidRDefault="00524F5E" w:rsidP="00524F5E">
            <w:pPr>
              <w:keepNext/>
              <w:keepLines/>
              <w:jc w:val="center"/>
            </w:pPr>
            <w:r>
              <w:t>4</w:t>
            </w:r>
          </w:p>
        </w:tc>
        <w:tc>
          <w:tcPr>
            <w:tcW w:w="938" w:type="dxa"/>
            <w:vAlign w:val="center"/>
          </w:tcPr>
          <w:p w:rsidR="00524F5E" w:rsidRDefault="00524F5E" w:rsidP="00524F5E">
            <w:pPr>
              <w:keepNext/>
              <w:keepLines/>
              <w:jc w:val="center"/>
            </w:pPr>
            <w:r>
              <w:t>4.c</w:t>
            </w:r>
          </w:p>
        </w:tc>
        <w:tc>
          <w:tcPr>
            <w:tcW w:w="5709" w:type="dxa"/>
            <w:vAlign w:val="center"/>
          </w:tcPr>
          <w:p w:rsidR="00524F5E" w:rsidRDefault="00524F5E" w:rsidP="00524F5E">
            <w:pPr>
              <w:keepNext/>
              <w:keepLines/>
            </w:pPr>
            <w:r w:rsidRPr="00F53DEC">
              <w:t>DFMC GBAS Ionosphere Monitor Validation by Flight Data</w:t>
            </w:r>
          </w:p>
        </w:tc>
        <w:tc>
          <w:tcPr>
            <w:tcW w:w="1999" w:type="dxa"/>
            <w:vAlign w:val="center"/>
          </w:tcPr>
          <w:p w:rsidR="00524F5E" w:rsidRDefault="00524F5E" w:rsidP="00524F5E">
            <w:pPr>
              <w:keepNext/>
              <w:keepLines/>
            </w:pPr>
            <w:r w:rsidRPr="00C16428">
              <w:t>Makoto Fukuda</w:t>
            </w:r>
          </w:p>
        </w:tc>
      </w:tr>
      <w:tr w:rsidR="00524F5E" w:rsidTr="006841CB">
        <w:trPr>
          <w:trHeight w:val="507"/>
        </w:trPr>
        <w:tc>
          <w:tcPr>
            <w:tcW w:w="1162" w:type="dxa"/>
            <w:vAlign w:val="center"/>
          </w:tcPr>
          <w:p w:rsidR="00524F5E" w:rsidRDefault="00524F5E" w:rsidP="00524F5E">
            <w:pPr>
              <w:keepNext/>
              <w:keepLines/>
              <w:jc w:val="center"/>
            </w:pPr>
            <w:r>
              <w:t>7</w:t>
            </w:r>
          </w:p>
        </w:tc>
        <w:tc>
          <w:tcPr>
            <w:tcW w:w="938" w:type="dxa"/>
            <w:vAlign w:val="center"/>
          </w:tcPr>
          <w:p w:rsidR="00524F5E" w:rsidRDefault="00524F5E" w:rsidP="00524F5E">
            <w:pPr>
              <w:keepNext/>
              <w:keepLines/>
              <w:jc w:val="center"/>
            </w:pPr>
            <w:r>
              <w:t>4.c</w:t>
            </w:r>
          </w:p>
        </w:tc>
        <w:tc>
          <w:tcPr>
            <w:tcW w:w="5709" w:type="dxa"/>
            <w:vAlign w:val="center"/>
          </w:tcPr>
          <w:p w:rsidR="00524F5E" w:rsidRDefault="00524F5E" w:rsidP="00524F5E">
            <w:pPr>
              <w:keepNext/>
              <w:keepLines/>
            </w:pPr>
            <w:bookmarkStart w:id="11" w:name="_Hlk151118502"/>
            <w:r>
              <w:t>Carrier Phase Based Ionospheric Gradient Monitoring for DFMC GBAS Using Ground Data</w:t>
            </w:r>
            <w:bookmarkEnd w:id="11"/>
          </w:p>
        </w:tc>
        <w:tc>
          <w:tcPr>
            <w:tcW w:w="1999" w:type="dxa"/>
            <w:vAlign w:val="center"/>
          </w:tcPr>
          <w:p w:rsidR="00524F5E" w:rsidRDefault="00524F5E" w:rsidP="00524F5E">
            <w:pPr>
              <w:keepNext/>
              <w:keepLines/>
            </w:pPr>
            <w:r>
              <w:t>Tim Murphy</w:t>
            </w:r>
          </w:p>
        </w:tc>
      </w:tr>
      <w:tr w:rsidR="00524F5E" w:rsidTr="006841CB">
        <w:trPr>
          <w:trHeight w:val="507"/>
        </w:trPr>
        <w:tc>
          <w:tcPr>
            <w:tcW w:w="1162" w:type="dxa"/>
            <w:vAlign w:val="center"/>
          </w:tcPr>
          <w:p w:rsidR="00524F5E" w:rsidRDefault="00524F5E" w:rsidP="00524F5E">
            <w:pPr>
              <w:keepNext/>
              <w:keepLines/>
              <w:jc w:val="center"/>
            </w:pPr>
            <w:r>
              <w:t xml:space="preserve"> 8</w:t>
            </w:r>
          </w:p>
        </w:tc>
        <w:tc>
          <w:tcPr>
            <w:tcW w:w="938" w:type="dxa"/>
            <w:vAlign w:val="center"/>
          </w:tcPr>
          <w:p w:rsidR="00524F5E" w:rsidRDefault="00524F5E" w:rsidP="00524F5E">
            <w:pPr>
              <w:keepNext/>
              <w:keepLines/>
              <w:jc w:val="center"/>
            </w:pPr>
            <w:r>
              <w:t>4.c</w:t>
            </w:r>
          </w:p>
        </w:tc>
        <w:tc>
          <w:tcPr>
            <w:tcW w:w="5709" w:type="dxa"/>
            <w:vAlign w:val="center"/>
          </w:tcPr>
          <w:p w:rsidR="00524F5E" w:rsidRDefault="00524F5E" w:rsidP="00524F5E">
            <w:pPr>
              <w:keepNext/>
              <w:keepLines/>
            </w:pPr>
            <w:bookmarkStart w:id="12" w:name="_Hlk151120532"/>
            <w:r>
              <w:t xml:space="preserve">Managing Long Time Constant and Variable Rate Carrier Smoothing for DFMC GBAS </w:t>
            </w:r>
            <w:bookmarkEnd w:id="12"/>
          </w:p>
        </w:tc>
        <w:tc>
          <w:tcPr>
            <w:tcW w:w="1999" w:type="dxa"/>
            <w:vAlign w:val="center"/>
          </w:tcPr>
          <w:p w:rsidR="00524F5E" w:rsidRDefault="00524F5E" w:rsidP="00524F5E">
            <w:pPr>
              <w:keepNext/>
              <w:keepLines/>
            </w:pPr>
            <w:r>
              <w:t>Tim Murphy</w:t>
            </w:r>
          </w:p>
        </w:tc>
      </w:tr>
      <w:tr w:rsidR="00524F5E" w:rsidTr="006841CB">
        <w:trPr>
          <w:trHeight w:val="507"/>
        </w:trPr>
        <w:tc>
          <w:tcPr>
            <w:tcW w:w="1162" w:type="dxa"/>
            <w:vAlign w:val="center"/>
          </w:tcPr>
          <w:p w:rsidR="00524F5E" w:rsidRDefault="00524F5E" w:rsidP="00524F5E">
            <w:pPr>
              <w:keepNext/>
              <w:keepLines/>
              <w:jc w:val="center"/>
            </w:pPr>
            <w:r>
              <w:t>9</w:t>
            </w:r>
          </w:p>
        </w:tc>
        <w:tc>
          <w:tcPr>
            <w:tcW w:w="938" w:type="dxa"/>
            <w:vAlign w:val="center"/>
          </w:tcPr>
          <w:p w:rsidR="00524F5E" w:rsidRDefault="00524F5E" w:rsidP="00524F5E">
            <w:pPr>
              <w:keepNext/>
              <w:keepLines/>
              <w:jc w:val="center"/>
            </w:pPr>
            <w:r>
              <w:t>1.c</w:t>
            </w:r>
          </w:p>
        </w:tc>
        <w:tc>
          <w:tcPr>
            <w:tcW w:w="5709" w:type="dxa"/>
            <w:vAlign w:val="center"/>
          </w:tcPr>
          <w:p w:rsidR="00524F5E" w:rsidRDefault="00524F5E" w:rsidP="00524F5E">
            <w:pPr>
              <w:keepNext/>
              <w:keepLines/>
            </w:pPr>
            <w:bookmarkStart w:id="13" w:name="_Hlk151120606"/>
            <w:r>
              <w:t>RTCA SC-159 WG 4 Status</w:t>
            </w:r>
            <w:bookmarkEnd w:id="13"/>
          </w:p>
        </w:tc>
        <w:tc>
          <w:tcPr>
            <w:tcW w:w="1999" w:type="dxa"/>
            <w:vAlign w:val="center"/>
          </w:tcPr>
          <w:p w:rsidR="00524F5E" w:rsidRDefault="00524F5E" w:rsidP="00524F5E">
            <w:pPr>
              <w:keepNext/>
              <w:keepLines/>
            </w:pPr>
            <w:r>
              <w:t>Tim Murphy</w:t>
            </w:r>
          </w:p>
        </w:tc>
      </w:tr>
      <w:tr w:rsidR="00524F5E" w:rsidTr="006841CB">
        <w:trPr>
          <w:trHeight w:val="507"/>
        </w:trPr>
        <w:tc>
          <w:tcPr>
            <w:tcW w:w="1162" w:type="dxa"/>
            <w:vAlign w:val="center"/>
          </w:tcPr>
          <w:p w:rsidR="00524F5E" w:rsidRDefault="00524F5E" w:rsidP="00524F5E">
            <w:pPr>
              <w:keepNext/>
              <w:keepLines/>
              <w:jc w:val="center"/>
            </w:pPr>
            <w:r>
              <w:t>10</w:t>
            </w:r>
          </w:p>
        </w:tc>
        <w:tc>
          <w:tcPr>
            <w:tcW w:w="938" w:type="dxa"/>
            <w:vAlign w:val="center"/>
          </w:tcPr>
          <w:p w:rsidR="00524F5E" w:rsidRDefault="00524F5E" w:rsidP="00524F5E">
            <w:pPr>
              <w:keepNext/>
              <w:keepLines/>
              <w:jc w:val="center"/>
            </w:pPr>
            <w:r>
              <w:t>4.c</w:t>
            </w:r>
          </w:p>
        </w:tc>
        <w:tc>
          <w:tcPr>
            <w:tcW w:w="5709" w:type="dxa"/>
            <w:vAlign w:val="center"/>
          </w:tcPr>
          <w:p w:rsidR="00524F5E" w:rsidRDefault="00524F5E" w:rsidP="00524F5E">
            <w:pPr>
              <w:keepNext/>
              <w:keepLines/>
            </w:pPr>
            <w:r>
              <w:t>Initial thoughts on Positioning Service</w:t>
            </w:r>
          </w:p>
        </w:tc>
        <w:tc>
          <w:tcPr>
            <w:tcW w:w="1999" w:type="dxa"/>
            <w:vAlign w:val="center"/>
          </w:tcPr>
          <w:p w:rsidR="00524F5E" w:rsidRDefault="00524F5E" w:rsidP="00524F5E">
            <w:pPr>
              <w:keepNext/>
              <w:keepLines/>
            </w:pPr>
            <w:r>
              <w:t>Gary Berz</w:t>
            </w:r>
          </w:p>
        </w:tc>
      </w:tr>
      <w:tr w:rsidR="00524F5E" w:rsidTr="006841CB">
        <w:trPr>
          <w:trHeight w:val="507"/>
        </w:trPr>
        <w:tc>
          <w:tcPr>
            <w:tcW w:w="1162" w:type="dxa"/>
            <w:vAlign w:val="center"/>
          </w:tcPr>
          <w:p w:rsidR="00524F5E" w:rsidRDefault="00524F5E" w:rsidP="00524F5E">
            <w:pPr>
              <w:keepNext/>
              <w:keepLines/>
              <w:jc w:val="center"/>
            </w:pPr>
            <w:r>
              <w:t>11</w:t>
            </w:r>
          </w:p>
        </w:tc>
        <w:tc>
          <w:tcPr>
            <w:tcW w:w="938" w:type="dxa"/>
            <w:vAlign w:val="center"/>
          </w:tcPr>
          <w:p w:rsidR="00524F5E" w:rsidRDefault="00524F5E" w:rsidP="00524F5E">
            <w:pPr>
              <w:keepNext/>
              <w:keepLines/>
              <w:jc w:val="center"/>
            </w:pPr>
            <w:r>
              <w:t>4.c</w:t>
            </w:r>
          </w:p>
        </w:tc>
        <w:tc>
          <w:tcPr>
            <w:tcW w:w="5709" w:type="dxa"/>
            <w:vAlign w:val="center"/>
          </w:tcPr>
          <w:p w:rsidR="00524F5E" w:rsidRDefault="00524F5E" w:rsidP="00524F5E">
            <w:pPr>
              <w:keepNext/>
              <w:keepLines/>
            </w:pPr>
            <w:r>
              <w:t>L5/E5a-Based Fallback Mode for DFMC GBAS</w:t>
            </w:r>
          </w:p>
        </w:tc>
        <w:tc>
          <w:tcPr>
            <w:tcW w:w="1999" w:type="dxa"/>
            <w:vAlign w:val="center"/>
          </w:tcPr>
          <w:p w:rsidR="00524F5E" w:rsidRDefault="00524F5E" w:rsidP="00524F5E">
            <w:pPr>
              <w:keepNext/>
              <w:keepLines/>
            </w:pPr>
            <w:r>
              <w:t>Gary Berz/Morton Grant</w:t>
            </w:r>
          </w:p>
        </w:tc>
      </w:tr>
      <w:tr w:rsidR="00524F5E" w:rsidTr="006841CB">
        <w:trPr>
          <w:trHeight w:val="507"/>
        </w:trPr>
        <w:tc>
          <w:tcPr>
            <w:tcW w:w="1162" w:type="dxa"/>
            <w:vAlign w:val="center"/>
          </w:tcPr>
          <w:p w:rsidR="00524F5E" w:rsidRDefault="00524F5E" w:rsidP="00524F5E">
            <w:pPr>
              <w:keepNext/>
              <w:keepLines/>
              <w:jc w:val="center"/>
            </w:pPr>
            <w:r>
              <w:t>12</w:t>
            </w:r>
          </w:p>
        </w:tc>
        <w:tc>
          <w:tcPr>
            <w:tcW w:w="938" w:type="dxa"/>
            <w:vAlign w:val="center"/>
          </w:tcPr>
          <w:p w:rsidR="00524F5E" w:rsidRDefault="00524F5E" w:rsidP="00524F5E">
            <w:pPr>
              <w:keepNext/>
              <w:keepLines/>
              <w:jc w:val="center"/>
            </w:pPr>
            <w:r>
              <w:t>4.c</w:t>
            </w:r>
          </w:p>
        </w:tc>
        <w:tc>
          <w:tcPr>
            <w:tcW w:w="5709" w:type="dxa"/>
            <w:vAlign w:val="center"/>
          </w:tcPr>
          <w:p w:rsidR="00524F5E" w:rsidRDefault="00524F5E" w:rsidP="00524F5E">
            <w:pPr>
              <w:keepNext/>
              <w:keepLines/>
              <w:rPr>
                <w:rFonts w:ascii="Roboto Light" w:hAnsi="Roboto Light"/>
                <w:sz w:val="22"/>
                <w:szCs w:val="22"/>
              </w:rPr>
            </w:pPr>
            <w:r>
              <w:rPr>
                <w:rFonts w:eastAsiaTheme="minorHAnsi"/>
                <w:sz w:val="22"/>
                <w:szCs w:val="22"/>
                <w:lang w:val="en-GB"/>
              </w:rPr>
              <w:t>Initial Experiences during MT23 implementation</w:t>
            </w:r>
          </w:p>
        </w:tc>
        <w:tc>
          <w:tcPr>
            <w:tcW w:w="1999" w:type="dxa"/>
            <w:vAlign w:val="center"/>
          </w:tcPr>
          <w:p w:rsidR="00524F5E" w:rsidRDefault="00524F5E" w:rsidP="00524F5E">
            <w:pPr>
              <w:keepNext/>
              <w:keepLines/>
            </w:pPr>
            <w:r>
              <w:t>Gary Berz</w:t>
            </w:r>
          </w:p>
        </w:tc>
      </w:tr>
      <w:tr w:rsidR="00524F5E" w:rsidTr="006841CB">
        <w:trPr>
          <w:trHeight w:val="507"/>
        </w:trPr>
        <w:tc>
          <w:tcPr>
            <w:tcW w:w="1162" w:type="dxa"/>
            <w:vAlign w:val="center"/>
          </w:tcPr>
          <w:p w:rsidR="00524F5E" w:rsidRDefault="00524F5E" w:rsidP="00524F5E">
            <w:pPr>
              <w:keepNext/>
              <w:keepLines/>
              <w:jc w:val="center"/>
            </w:pPr>
            <w:r>
              <w:t>13</w:t>
            </w:r>
          </w:p>
        </w:tc>
        <w:tc>
          <w:tcPr>
            <w:tcW w:w="938" w:type="dxa"/>
            <w:vAlign w:val="center"/>
          </w:tcPr>
          <w:p w:rsidR="00524F5E" w:rsidRDefault="00524F5E" w:rsidP="00524F5E">
            <w:pPr>
              <w:keepNext/>
              <w:keepLines/>
              <w:jc w:val="center"/>
            </w:pPr>
            <w:r>
              <w:t>4.c</w:t>
            </w:r>
          </w:p>
        </w:tc>
        <w:tc>
          <w:tcPr>
            <w:tcW w:w="5709" w:type="dxa"/>
            <w:vAlign w:val="center"/>
          </w:tcPr>
          <w:p w:rsidR="00524F5E" w:rsidRDefault="00524F5E" w:rsidP="00524F5E">
            <w:pPr>
              <w:keepNext/>
              <w:keepLines/>
              <w:rPr>
                <w:rFonts w:ascii="Roboto Light" w:hAnsi="Roboto Light"/>
                <w:sz w:val="22"/>
                <w:szCs w:val="22"/>
              </w:rPr>
            </w:pPr>
            <w:r>
              <w:rPr>
                <w:rFonts w:eastAsiaTheme="minorHAnsi"/>
                <w:sz w:val="22"/>
                <w:szCs w:val="22"/>
                <w:lang w:val="en-GB"/>
              </w:rPr>
              <w:t>Adaptive Airborne Ionospheric Gradient Monitoring for Dual-Frequency GBAS</w:t>
            </w:r>
          </w:p>
        </w:tc>
        <w:tc>
          <w:tcPr>
            <w:tcW w:w="1999" w:type="dxa"/>
            <w:vAlign w:val="center"/>
          </w:tcPr>
          <w:p w:rsidR="00524F5E" w:rsidRDefault="00524F5E" w:rsidP="00524F5E">
            <w:pPr>
              <w:keepNext/>
              <w:keepLines/>
            </w:pPr>
            <w:r>
              <w:t>Gary Berz/Morton Grant</w:t>
            </w:r>
          </w:p>
        </w:tc>
      </w:tr>
      <w:tr w:rsidR="00524F5E" w:rsidTr="006841CB">
        <w:trPr>
          <w:trHeight w:val="507"/>
        </w:trPr>
        <w:tc>
          <w:tcPr>
            <w:tcW w:w="1162" w:type="dxa"/>
            <w:vAlign w:val="center"/>
          </w:tcPr>
          <w:p w:rsidR="00524F5E" w:rsidRDefault="00524F5E" w:rsidP="00524F5E">
            <w:pPr>
              <w:keepNext/>
              <w:keepLines/>
              <w:jc w:val="center"/>
            </w:pPr>
            <w:r>
              <w:t>15</w:t>
            </w:r>
          </w:p>
        </w:tc>
        <w:tc>
          <w:tcPr>
            <w:tcW w:w="938" w:type="dxa"/>
            <w:vAlign w:val="center"/>
          </w:tcPr>
          <w:p w:rsidR="00524F5E" w:rsidRDefault="00524F5E" w:rsidP="00524F5E">
            <w:pPr>
              <w:keepNext/>
              <w:keepLines/>
              <w:jc w:val="center"/>
            </w:pPr>
            <w:r>
              <w:t>4.c</w:t>
            </w:r>
          </w:p>
        </w:tc>
        <w:tc>
          <w:tcPr>
            <w:tcW w:w="5709" w:type="dxa"/>
            <w:vAlign w:val="center"/>
          </w:tcPr>
          <w:p w:rsidR="00524F5E" w:rsidRDefault="00524F5E" w:rsidP="00524F5E">
            <w:pPr>
              <w:keepNext/>
              <w:keepLines/>
            </w:pPr>
            <w:r>
              <w:rPr>
                <w:rFonts w:ascii="Roboto Light" w:hAnsi="Roboto Light"/>
                <w:sz w:val="22"/>
                <w:szCs w:val="22"/>
              </w:rPr>
              <w:t>DFMC GBAS Data Link Load Estimate</w:t>
            </w:r>
          </w:p>
        </w:tc>
        <w:tc>
          <w:tcPr>
            <w:tcW w:w="1999" w:type="dxa"/>
            <w:vAlign w:val="center"/>
          </w:tcPr>
          <w:p w:rsidR="00524F5E" w:rsidRDefault="00524F5E" w:rsidP="00524F5E">
            <w:pPr>
              <w:keepNext/>
              <w:keepLines/>
            </w:pPr>
            <w:r>
              <w:t>Gary Berz</w:t>
            </w:r>
          </w:p>
        </w:tc>
      </w:tr>
      <w:tr w:rsidR="00524F5E" w:rsidTr="006841CB">
        <w:trPr>
          <w:trHeight w:val="507"/>
        </w:trPr>
        <w:tc>
          <w:tcPr>
            <w:tcW w:w="1162" w:type="dxa"/>
            <w:vAlign w:val="center"/>
          </w:tcPr>
          <w:p w:rsidR="00524F5E" w:rsidRDefault="00524F5E" w:rsidP="00524F5E">
            <w:pPr>
              <w:keepNext/>
              <w:keepLines/>
              <w:jc w:val="center"/>
            </w:pPr>
            <w:r>
              <w:t>16</w:t>
            </w:r>
          </w:p>
        </w:tc>
        <w:tc>
          <w:tcPr>
            <w:tcW w:w="938" w:type="dxa"/>
            <w:vAlign w:val="center"/>
          </w:tcPr>
          <w:p w:rsidR="00524F5E" w:rsidRDefault="00524F5E" w:rsidP="00524F5E">
            <w:pPr>
              <w:keepNext/>
              <w:keepLines/>
              <w:jc w:val="center"/>
            </w:pPr>
            <w:r>
              <w:t>1.b</w:t>
            </w:r>
          </w:p>
        </w:tc>
        <w:tc>
          <w:tcPr>
            <w:tcW w:w="5709" w:type="dxa"/>
            <w:vAlign w:val="center"/>
          </w:tcPr>
          <w:p w:rsidR="00524F5E" w:rsidRDefault="00524F5E" w:rsidP="00524F5E">
            <w:pPr>
              <w:keepNext/>
              <w:keepLines/>
            </w:pPr>
            <w:r>
              <w:t>GBAS Implementation Status</w:t>
            </w:r>
          </w:p>
        </w:tc>
        <w:tc>
          <w:tcPr>
            <w:tcW w:w="1999" w:type="dxa"/>
            <w:vAlign w:val="center"/>
          </w:tcPr>
          <w:p w:rsidR="00524F5E" w:rsidRDefault="00524F5E" w:rsidP="00524F5E">
            <w:pPr>
              <w:keepNext/>
              <w:keepLines/>
            </w:pPr>
            <w:r>
              <w:t>Gary Berz</w:t>
            </w:r>
          </w:p>
        </w:tc>
      </w:tr>
      <w:bookmarkEnd w:id="10"/>
    </w:tbl>
    <w:p w:rsidR="00C33957" w:rsidRDefault="00C33957" w:rsidP="00C33957">
      <w:pPr>
        <w:tabs>
          <w:tab w:val="left" w:pos="5520"/>
        </w:tabs>
        <w:rPr>
          <w:sz w:val="22"/>
          <w:lang w:val="en-GB"/>
        </w:rPr>
      </w:pPr>
    </w:p>
    <w:p w:rsidR="00557B9B" w:rsidRDefault="00557B9B" w:rsidP="00F34D39">
      <w:pPr>
        <w:tabs>
          <w:tab w:val="left" w:pos="5520"/>
        </w:tabs>
        <w:rPr>
          <w:lang w:val="en-GB"/>
        </w:rPr>
      </w:pPr>
    </w:p>
    <w:p w:rsidR="00557B9B" w:rsidRDefault="00557B9B" w:rsidP="00F34D39">
      <w:pPr>
        <w:tabs>
          <w:tab w:val="left" w:pos="5520"/>
        </w:tabs>
        <w:rPr>
          <w:lang w:val="en-GB"/>
        </w:rPr>
      </w:pPr>
    </w:p>
    <w:p w:rsidR="00557B9B" w:rsidRDefault="00557B9B" w:rsidP="00557B9B">
      <w:pPr>
        <w:tabs>
          <w:tab w:val="left" w:pos="8118"/>
        </w:tabs>
        <w:rPr>
          <w:lang w:val="en-GB"/>
        </w:rPr>
      </w:pPr>
      <w:r>
        <w:rPr>
          <w:lang w:val="en-GB"/>
        </w:rPr>
        <w:tab/>
      </w:r>
    </w:p>
    <w:p w:rsidR="003E611F" w:rsidRDefault="003E611F" w:rsidP="003E611F">
      <w:pPr>
        <w:rPr>
          <w:sz w:val="22"/>
          <w:lang w:val="en-GB"/>
        </w:rPr>
      </w:pPr>
    </w:p>
    <w:p w:rsidR="003E611F" w:rsidRDefault="003E611F" w:rsidP="003E611F">
      <w:pPr>
        <w:tabs>
          <w:tab w:val="left" w:pos="5520"/>
        </w:tabs>
        <w:rPr>
          <w:sz w:val="22"/>
          <w:lang w:val="en-GB"/>
        </w:rPr>
      </w:pPr>
    </w:p>
    <w:p w:rsidR="003E611F" w:rsidRPr="003B2DB2" w:rsidRDefault="003E611F" w:rsidP="003E611F">
      <w:pPr>
        <w:keepNext/>
        <w:tabs>
          <w:tab w:val="left" w:pos="196"/>
          <w:tab w:val="center" w:pos="4780"/>
          <w:tab w:val="left" w:pos="5520"/>
        </w:tabs>
        <w:rPr>
          <w:b/>
          <w:sz w:val="22"/>
          <w:lang w:val="en-GB"/>
        </w:rPr>
      </w:pPr>
      <w:r>
        <w:rPr>
          <w:b/>
          <w:sz w:val="22"/>
          <w:lang w:val="en-GB"/>
        </w:rPr>
        <w:tab/>
      </w:r>
      <w:r>
        <w:rPr>
          <w:b/>
          <w:sz w:val="22"/>
          <w:lang w:val="en-GB"/>
        </w:rPr>
        <w:tab/>
      </w:r>
      <w:r w:rsidRPr="003B2DB2">
        <w:rPr>
          <w:b/>
          <w:sz w:val="22"/>
          <w:lang w:val="en-GB"/>
        </w:rPr>
        <w:t>Flims</w:t>
      </w:r>
      <w:r>
        <w:rPr>
          <w:b/>
          <w:sz w:val="22"/>
          <w:lang w:val="en-GB"/>
        </w:rPr>
        <w:t>ies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3E611F" w:rsidTr="00624086">
        <w:trPr>
          <w:trHeight w:val="507"/>
        </w:trPr>
        <w:tc>
          <w:tcPr>
            <w:tcW w:w="1181" w:type="dxa"/>
            <w:shd w:val="clear" w:color="auto" w:fill="C0C0C0"/>
          </w:tcPr>
          <w:p w:rsidR="003E611F" w:rsidRDefault="003E611F" w:rsidP="00624086">
            <w:pPr>
              <w:keepNext/>
              <w:keepLines/>
              <w:jc w:val="center"/>
              <w:rPr>
                <w:b/>
                <w:bCs/>
                <w:color w:val="000000"/>
                <w:sz w:val="22"/>
                <w:lang w:val="en-AU"/>
              </w:rPr>
            </w:pPr>
            <w:r>
              <w:rPr>
                <w:b/>
                <w:bCs/>
                <w:color w:val="000000"/>
                <w:sz w:val="22"/>
                <w:lang w:val="en-AU"/>
              </w:rPr>
              <w:t>Flimsy No.</w:t>
            </w:r>
          </w:p>
        </w:tc>
        <w:tc>
          <w:tcPr>
            <w:tcW w:w="938" w:type="dxa"/>
            <w:shd w:val="clear" w:color="auto" w:fill="C0C0C0"/>
          </w:tcPr>
          <w:p w:rsidR="003E611F" w:rsidRDefault="003E611F" w:rsidP="00624086">
            <w:pPr>
              <w:keepNext/>
              <w:keepLines/>
              <w:jc w:val="center"/>
              <w:rPr>
                <w:b/>
                <w:bCs/>
                <w:color w:val="000000"/>
                <w:sz w:val="22"/>
                <w:lang w:val="en-AU"/>
              </w:rPr>
            </w:pPr>
            <w:r>
              <w:rPr>
                <w:b/>
                <w:bCs/>
                <w:color w:val="000000"/>
                <w:sz w:val="22"/>
                <w:lang w:val="en-AU"/>
              </w:rPr>
              <w:t>Agenda Item</w:t>
            </w:r>
          </w:p>
        </w:tc>
        <w:tc>
          <w:tcPr>
            <w:tcW w:w="5835" w:type="dxa"/>
            <w:shd w:val="clear" w:color="auto" w:fill="C0C0C0"/>
          </w:tcPr>
          <w:p w:rsidR="003E611F" w:rsidRDefault="003E611F" w:rsidP="00624086">
            <w:pPr>
              <w:keepNext/>
              <w:keepLines/>
              <w:jc w:val="center"/>
              <w:rPr>
                <w:b/>
                <w:bCs/>
                <w:color w:val="000000"/>
                <w:sz w:val="22"/>
                <w:lang w:val="en-AU"/>
              </w:rPr>
            </w:pPr>
            <w:r>
              <w:rPr>
                <w:b/>
                <w:bCs/>
                <w:color w:val="000000"/>
                <w:sz w:val="22"/>
                <w:lang w:val="en-AU"/>
              </w:rPr>
              <w:t>Subject</w:t>
            </w:r>
          </w:p>
        </w:tc>
        <w:tc>
          <w:tcPr>
            <w:tcW w:w="1854" w:type="dxa"/>
            <w:shd w:val="clear" w:color="auto" w:fill="C0C0C0"/>
          </w:tcPr>
          <w:p w:rsidR="003E611F" w:rsidRDefault="003E611F" w:rsidP="00624086">
            <w:pPr>
              <w:keepNext/>
              <w:keepLines/>
              <w:jc w:val="center"/>
              <w:rPr>
                <w:b/>
                <w:bCs/>
                <w:color w:val="000000"/>
                <w:sz w:val="22"/>
                <w:lang w:val="en-AU"/>
              </w:rPr>
            </w:pPr>
            <w:r>
              <w:rPr>
                <w:b/>
                <w:bCs/>
                <w:color w:val="000000"/>
                <w:sz w:val="22"/>
                <w:lang w:val="en-AU"/>
              </w:rPr>
              <w:t>Presented by</w:t>
            </w:r>
          </w:p>
        </w:tc>
      </w:tr>
      <w:tr w:rsidR="00346B22" w:rsidTr="00624086">
        <w:trPr>
          <w:trHeight w:val="507"/>
        </w:trPr>
        <w:tc>
          <w:tcPr>
            <w:tcW w:w="1181" w:type="dxa"/>
          </w:tcPr>
          <w:p w:rsidR="00346B22" w:rsidRPr="008B570F" w:rsidRDefault="00346B22" w:rsidP="00346B22">
            <w:pPr>
              <w:keepNext/>
              <w:keepLines/>
              <w:jc w:val="center"/>
              <w:rPr>
                <w:sz w:val="22"/>
                <w:lang w:val="en-AU"/>
              </w:rPr>
            </w:pPr>
            <w:r>
              <w:rPr>
                <w:sz w:val="22"/>
                <w:lang w:val="en-AU"/>
              </w:rPr>
              <w:t>1</w:t>
            </w:r>
          </w:p>
        </w:tc>
        <w:tc>
          <w:tcPr>
            <w:tcW w:w="938" w:type="dxa"/>
          </w:tcPr>
          <w:p w:rsidR="00346B22" w:rsidRPr="008B570F" w:rsidRDefault="00346B22" w:rsidP="00346B22">
            <w:pPr>
              <w:keepNext/>
              <w:keepLines/>
              <w:jc w:val="center"/>
              <w:rPr>
                <w:sz w:val="22"/>
                <w:lang w:val="en-AU"/>
              </w:rPr>
            </w:pPr>
            <w:r>
              <w:rPr>
                <w:sz w:val="22"/>
                <w:lang w:val="en-AU"/>
              </w:rPr>
              <w:t>1</w:t>
            </w:r>
          </w:p>
        </w:tc>
        <w:tc>
          <w:tcPr>
            <w:tcW w:w="5835" w:type="dxa"/>
          </w:tcPr>
          <w:p w:rsidR="00346B22" w:rsidRPr="000551F7" w:rsidRDefault="00346B22" w:rsidP="00346B22">
            <w:pPr>
              <w:keepNext/>
              <w:keepLines/>
              <w:rPr>
                <w:sz w:val="22"/>
                <w:lang w:val="en-AU"/>
              </w:rPr>
            </w:pPr>
            <w:r>
              <w:rPr>
                <w:sz w:val="22"/>
                <w:lang w:val="en-AU"/>
              </w:rPr>
              <w:t>GBAS Working Group</w:t>
            </w:r>
            <w:r w:rsidRPr="009378F0">
              <w:rPr>
                <w:sz w:val="22"/>
                <w:lang w:val="en-AU"/>
              </w:rPr>
              <w:t xml:space="preserve"> Agenda and Supporting Material</w:t>
            </w:r>
            <w:r>
              <w:rPr>
                <w:sz w:val="22"/>
                <w:lang w:val="en-AU"/>
              </w:rPr>
              <w:t xml:space="preserve"> (This Flimsy)</w:t>
            </w:r>
          </w:p>
        </w:tc>
        <w:tc>
          <w:tcPr>
            <w:tcW w:w="1854" w:type="dxa"/>
          </w:tcPr>
          <w:p w:rsidR="00346B22" w:rsidRPr="008B570F" w:rsidRDefault="00346B22" w:rsidP="00346B22">
            <w:pPr>
              <w:keepNext/>
              <w:keepLines/>
              <w:rPr>
                <w:sz w:val="22"/>
                <w:lang w:val="en-AU"/>
              </w:rPr>
            </w:pPr>
            <w:r>
              <w:rPr>
                <w:sz w:val="22"/>
                <w:lang w:val="en-AU"/>
              </w:rPr>
              <w:t>T. Murphy</w:t>
            </w:r>
          </w:p>
        </w:tc>
      </w:tr>
      <w:tr w:rsidR="00346B22" w:rsidTr="00624086">
        <w:trPr>
          <w:trHeight w:val="507"/>
        </w:trPr>
        <w:tc>
          <w:tcPr>
            <w:tcW w:w="1181" w:type="dxa"/>
            <w:tcBorders>
              <w:bottom w:val="single" w:sz="4" w:space="0" w:color="auto"/>
            </w:tcBorders>
          </w:tcPr>
          <w:p w:rsidR="00346B22" w:rsidRDefault="00524F5E" w:rsidP="00346B22">
            <w:pPr>
              <w:keepNext/>
              <w:keepLines/>
              <w:jc w:val="center"/>
              <w:rPr>
                <w:sz w:val="22"/>
                <w:lang w:val="en-AU"/>
              </w:rPr>
            </w:pPr>
            <w:r>
              <w:rPr>
                <w:sz w:val="22"/>
                <w:lang w:val="en-AU"/>
              </w:rPr>
              <w:t>6</w:t>
            </w:r>
          </w:p>
        </w:tc>
        <w:tc>
          <w:tcPr>
            <w:tcW w:w="938" w:type="dxa"/>
            <w:tcBorders>
              <w:bottom w:val="single" w:sz="4" w:space="0" w:color="auto"/>
            </w:tcBorders>
          </w:tcPr>
          <w:p w:rsidR="00346B22" w:rsidRPr="008B570F" w:rsidRDefault="00524F5E" w:rsidP="00346B22">
            <w:pPr>
              <w:keepNext/>
              <w:keepLines/>
              <w:jc w:val="center"/>
              <w:rPr>
                <w:sz w:val="22"/>
                <w:lang w:val="en-AU"/>
              </w:rPr>
            </w:pPr>
            <w:r>
              <w:rPr>
                <w:sz w:val="22"/>
                <w:lang w:val="en-AU"/>
              </w:rPr>
              <w:t>4.c</w:t>
            </w:r>
          </w:p>
        </w:tc>
        <w:tc>
          <w:tcPr>
            <w:tcW w:w="5835" w:type="dxa"/>
            <w:tcBorders>
              <w:bottom w:val="single" w:sz="4" w:space="0" w:color="auto"/>
            </w:tcBorders>
          </w:tcPr>
          <w:p w:rsidR="00346B22" w:rsidRPr="001F3492" w:rsidRDefault="00524F5E" w:rsidP="00346B22">
            <w:pPr>
              <w:keepNext/>
              <w:keepLines/>
              <w:rPr>
                <w:sz w:val="22"/>
                <w:lang w:val="en-AU"/>
              </w:rPr>
            </w:pPr>
            <w:r>
              <w:t>Update to some aspects of WP21 as regards the coding of GAST E only approaches</w:t>
            </w:r>
          </w:p>
        </w:tc>
        <w:tc>
          <w:tcPr>
            <w:tcW w:w="1854" w:type="dxa"/>
            <w:tcBorders>
              <w:bottom w:val="single" w:sz="4" w:space="0" w:color="auto"/>
            </w:tcBorders>
          </w:tcPr>
          <w:p w:rsidR="00346B22" w:rsidRPr="001F3492" w:rsidRDefault="00524F5E" w:rsidP="00346B22">
            <w:pPr>
              <w:keepNext/>
              <w:keepLines/>
              <w:rPr>
                <w:sz w:val="22"/>
                <w:lang w:val="en-AU"/>
              </w:rPr>
            </w:pPr>
            <w:r>
              <w:rPr>
                <w:sz w:val="22"/>
                <w:lang w:val="en-AU"/>
              </w:rPr>
              <w:t xml:space="preserve">Andreas </w:t>
            </w:r>
            <w:proofErr w:type="spellStart"/>
            <w:r>
              <w:rPr>
                <w:sz w:val="22"/>
                <w:lang w:val="en-AU"/>
              </w:rPr>
              <w:t>Lipp</w:t>
            </w:r>
            <w:proofErr w:type="spellEnd"/>
          </w:p>
        </w:tc>
      </w:tr>
    </w:tbl>
    <w:p w:rsidR="003E611F" w:rsidRPr="00D92026" w:rsidRDefault="003E611F" w:rsidP="003E611F">
      <w:pPr>
        <w:tabs>
          <w:tab w:val="left" w:pos="5520"/>
        </w:tabs>
        <w:rPr>
          <w:sz w:val="22"/>
          <w:lang w:val="en-GB"/>
        </w:rPr>
      </w:pPr>
    </w:p>
    <w:p w:rsidR="00CD7FBC" w:rsidRDefault="00CD7FBC" w:rsidP="00F34D39">
      <w:pPr>
        <w:tabs>
          <w:tab w:val="left" w:pos="5520"/>
        </w:tabs>
        <w:rPr>
          <w:lang w:val="en-GB"/>
        </w:rPr>
      </w:pPr>
    </w:p>
    <w:p w:rsidR="00F34D39" w:rsidRDefault="00F34D39" w:rsidP="00ED69E8">
      <w:pPr>
        <w:keepNext/>
        <w:tabs>
          <w:tab w:val="left" w:pos="196"/>
          <w:tab w:val="center" w:pos="4780"/>
          <w:tab w:val="left" w:pos="5520"/>
        </w:tabs>
        <w:rPr>
          <w:lang w:val="en-GB"/>
        </w:rPr>
        <w:sectPr w:rsidR="00F34D39" w:rsidSect="00B05852">
          <w:headerReference w:type="even" r:id="rId15"/>
          <w:headerReference w:type="default" r:id="rId16"/>
          <w:headerReference w:type="first" r:id="rId17"/>
          <w:pgSz w:w="11909" w:h="16834" w:code="9"/>
          <w:pgMar w:top="1440" w:right="909" w:bottom="1440" w:left="1440" w:header="850" w:footer="994" w:gutter="0"/>
          <w:pgNumType w:start="1"/>
          <w:cols w:space="425"/>
          <w:titlePg/>
          <w:docGrid w:linePitch="271"/>
        </w:sectPr>
      </w:pPr>
      <w:r>
        <w:rPr>
          <w:b/>
          <w:lang w:val="en-GB"/>
        </w:rPr>
        <w:tab/>
      </w:r>
      <w:r>
        <w:rPr>
          <w:b/>
          <w:lang w:val="en-GB"/>
        </w:rPr>
        <w:tab/>
      </w:r>
    </w:p>
    <w:p w:rsidR="00B35B5E" w:rsidRDefault="00F536FE" w:rsidP="00F536FE">
      <w:pPr>
        <w:pStyle w:val="Caption"/>
      </w:pPr>
      <w:bookmarkStart w:id="14" w:name="_Ref70564863"/>
      <w:bookmarkEnd w:id="7"/>
      <w:r>
        <w:lastRenderedPageBreak/>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C</w:t>
      </w:r>
      <w:r w:rsidR="003E23AE">
        <w:rPr>
          <w:noProof/>
        </w:rPr>
        <w:fldChar w:fldCharType="end"/>
      </w:r>
      <w:bookmarkEnd w:id="14"/>
      <w:r>
        <w:t xml:space="preserve"> </w:t>
      </w:r>
      <w:r w:rsidR="00DA579C" w:rsidRPr="00A07F0F">
        <w:t xml:space="preserve">Action Item List at the output of the </w:t>
      </w:r>
      <w:r w:rsidR="00C5500F">
        <w:t>GWG</w:t>
      </w:r>
      <w:r w:rsidR="00173C7B">
        <w:t xml:space="preserve"> </w:t>
      </w:r>
      <w:r w:rsidR="00C5500F">
        <w:t xml:space="preserve">Meeting </w:t>
      </w:r>
      <w:r w:rsidR="00BE3482">
        <w:t>May 23</w:t>
      </w:r>
      <w:r w:rsidR="00BE3482">
        <w:rPr>
          <w:vertAlign w:val="superscript"/>
        </w:rPr>
        <w:t>rd</w:t>
      </w:r>
      <w:r w:rsidR="00BE3482">
        <w:t xml:space="preserve"> – May 26</w:t>
      </w:r>
      <w:r w:rsidR="00BE3482" w:rsidRPr="00202205">
        <w:rPr>
          <w:vertAlign w:val="superscript"/>
        </w:rPr>
        <w:t>th</w:t>
      </w:r>
      <w:r w:rsidR="00BE3482">
        <w:t>, 2023 (JWGs/10)</w:t>
      </w:r>
    </w:p>
    <w:p w:rsidR="00395F4C" w:rsidRDefault="00524F5E" w:rsidP="00395F4C">
      <w:r>
        <w:t>Due to time constraints, GWG was unable to review this matrix during the JWGs/11 meeting.  Hence the matrix attached here is unchanged since the JWGs/10 meeting.  It is anticipated that the matrix will be reviewed during a teleconference in the near future.</w:t>
      </w:r>
    </w:p>
    <w:p w:rsidR="00524F5E" w:rsidRPr="00395F4C" w:rsidRDefault="00524F5E" w:rsidP="00395F4C"/>
    <w:p w:rsidR="00AB54B2" w:rsidRPr="00514B58" w:rsidRDefault="00AB54B2" w:rsidP="00AB54B2"/>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22"/>
        <w:gridCol w:w="5644"/>
        <w:gridCol w:w="1800"/>
        <w:gridCol w:w="1800"/>
        <w:gridCol w:w="3599"/>
      </w:tblGrid>
      <w:tr w:rsidR="003C481D" w:rsidTr="00C44AA4">
        <w:trPr>
          <w:cantSplit/>
          <w:tblHeader/>
          <w:jc w:val="center"/>
        </w:trPr>
        <w:tc>
          <w:tcPr>
            <w:tcW w:w="1122" w:type="dxa"/>
            <w:tcBorders>
              <w:top w:val="single" w:sz="4" w:space="0" w:color="auto"/>
              <w:left w:val="single" w:sz="4" w:space="0" w:color="auto"/>
              <w:bottom w:val="single" w:sz="4" w:space="0" w:color="auto"/>
              <w:right w:val="single" w:sz="4" w:space="0" w:color="auto"/>
            </w:tcBorders>
            <w:shd w:val="clear" w:color="auto" w:fill="00FFFF"/>
            <w:hideMark/>
          </w:tcPr>
          <w:p w:rsidR="003C481D" w:rsidRDefault="003C481D">
            <w:pPr>
              <w:keepNext/>
              <w:rPr>
                <w:szCs w:val="20"/>
              </w:rPr>
            </w:pPr>
            <w:r>
              <w:t>Number</w:t>
            </w:r>
          </w:p>
        </w:tc>
        <w:tc>
          <w:tcPr>
            <w:tcW w:w="5644" w:type="dxa"/>
            <w:tcBorders>
              <w:top w:val="single" w:sz="4" w:space="0" w:color="auto"/>
              <w:left w:val="single" w:sz="4" w:space="0" w:color="auto"/>
              <w:bottom w:val="single" w:sz="4" w:space="0" w:color="auto"/>
              <w:right w:val="single" w:sz="4" w:space="0" w:color="auto"/>
            </w:tcBorders>
            <w:shd w:val="clear" w:color="auto" w:fill="00FFFF"/>
            <w:hideMark/>
          </w:tcPr>
          <w:p w:rsidR="003C481D" w:rsidRDefault="003C481D">
            <w:pPr>
              <w:keepNext/>
            </w:pPr>
            <w:r>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rsidR="003C481D" w:rsidRDefault="003C481D">
            <w:pPr>
              <w:pStyle w:val="CommentText"/>
              <w:keepNext/>
            </w:pPr>
            <w:r>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rsidR="003C481D" w:rsidRDefault="003C481D">
            <w:pPr>
              <w:keepNext/>
            </w:pPr>
            <w:r>
              <w:t>Due By</w:t>
            </w:r>
          </w:p>
        </w:tc>
        <w:tc>
          <w:tcPr>
            <w:tcW w:w="3599" w:type="dxa"/>
            <w:tcBorders>
              <w:top w:val="single" w:sz="4" w:space="0" w:color="auto"/>
              <w:left w:val="single" w:sz="4" w:space="0" w:color="auto"/>
              <w:bottom w:val="single" w:sz="4" w:space="0" w:color="auto"/>
              <w:right w:val="single" w:sz="4" w:space="0" w:color="auto"/>
            </w:tcBorders>
            <w:shd w:val="clear" w:color="auto" w:fill="00FFFF"/>
            <w:hideMark/>
          </w:tcPr>
          <w:p w:rsidR="003C481D" w:rsidRDefault="003C481D">
            <w:pPr>
              <w:keepNext/>
            </w:pPr>
            <w:r>
              <w:t>Status</w:t>
            </w:r>
          </w:p>
        </w:tc>
      </w:tr>
      <w:tr w:rsidR="003C481D" w:rsidTr="00C44AA4">
        <w:trPr>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pPr>
              <w:widowControl w:val="0"/>
            </w:pPr>
            <w:r>
              <w:t>85</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481D" w:rsidRDefault="003C481D">
            <w:pPr>
              <w:widowControl w:val="0"/>
            </w:pPr>
            <w:r>
              <w:t xml:space="preserve">Develop a </w:t>
            </w:r>
            <w:r>
              <w:rPr>
                <w:highlight w:val="yellow"/>
              </w:rPr>
              <w:t>concept paper</w:t>
            </w:r>
            <w:r>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p w:rsidR="003C481D" w:rsidRDefault="003C481D">
            <w:pPr>
              <w:widowControl w:val="0"/>
            </w:pPr>
          </w:p>
          <w:p w:rsidR="003C481D" w:rsidRDefault="003C481D">
            <w:pPr>
              <w:widowControl w:val="0"/>
            </w:pPr>
            <w:r>
              <w:t>Ad hoc expanded scope to include architectures, expanded concepts and potential services for DFMC GBAS.  (in response to JWGs</w:t>
            </w:r>
            <w:r w:rsidR="00BE3482">
              <w:t>/</w:t>
            </w:r>
            <w:r>
              <w:t>4 WP 35)</w:t>
            </w:r>
          </w:p>
          <w:p w:rsidR="003C481D" w:rsidRDefault="003C481D">
            <w:pPr>
              <w:widowControl w:val="0"/>
            </w:pPr>
          </w:p>
          <w:p w:rsidR="003C481D" w:rsidRDefault="003C481D">
            <w:pPr>
              <w:widowControl w:val="0"/>
            </w:pPr>
            <w:r>
              <w:t>Ad hoc expanded to consider plan for 2 step approach (i.e. MC GAST D first followed by second update for full DFMC) (in response to JWGs/8 WP 40)</w:t>
            </w:r>
          </w:p>
          <w:p w:rsidR="003C481D" w:rsidRDefault="003C481D">
            <w:pPr>
              <w:widowControl w:val="0"/>
            </w:pPr>
          </w:p>
          <w:p w:rsidR="003C481D" w:rsidRDefault="003C481D">
            <w:pPr>
              <w:widowControl w:val="0"/>
            </w:pPr>
            <w:r>
              <w:t>Closed at NSP – New action XXX SARPs drafting group to continue definition of architecture concurrent with drafting of SARPs and ConOps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pPr>
              <w:widowControl w:val="0"/>
            </w:pPr>
            <w:r>
              <w:t xml:space="preserve">Andreas </w:t>
            </w:r>
            <w:proofErr w:type="spellStart"/>
            <w:r>
              <w:t>Lipp</w:t>
            </w:r>
            <w:proofErr w:type="spellEnd"/>
            <w:r>
              <w:t xml:space="preserve"> and Matt Harris SESAR Team (Tim Murphy and ICCAIA to support).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pPr>
              <w:widowControl w:val="0"/>
              <w:rPr>
                <w:strike/>
              </w:rPr>
            </w:pPr>
            <w:r>
              <w:rPr>
                <w:strike/>
              </w:rPr>
              <w:t>Oct 2008 meeting</w:t>
            </w:r>
          </w:p>
          <w:p w:rsidR="003C481D" w:rsidRDefault="003C481D">
            <w:pPr>
              <w:widowControl w:val="0"/>
            </w:pPr>
            <w:r>
              <w:rPr>
                <w:strike/>
              </w:rPr>
              <w:t>May 2010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pPr>
              <w:widowControl w:val="0"/>
              <w:rPr>
                <w:sz w:val="22"/>
              </w:rPr>
            </w:pPr>
            <w:r>
              <w:rPr>
                <w:color w:val="FF0000"/>
                <w:sz w:val="22"/>
              </w:rPr>
              <w:t>Opened</w:t>
            </w:r>
            <w:r>
              <w:rPr>
                <w:sz w:val="22"/>
              </w:rPr>
              <w:t xml:space="preserve"> Mar 2008 meeting.</w:t>
            </w:r>
          </w:p>
          <w:p w:rsidR="003C481D" w:rsidRDefault="003C481D">
            <w:pPr>
              <w:widowControl w:val="0"/>
              <w:rPr>
                <w:sz w:val="22"/>
              </w:rPr>
            </w:pPr>
            <w:r>
              <w:rPr>
                <w:sz w:val="22"/>
              </w:rPr>
              <w:t>CSG 07/08 WP 9 and IP 2.</w:t>
            </w:r>
          </w:p>
          <w:p w:rsidR="003C481D" w:rsidRDefault="003C481D">
            <w:pPr>
              <w:widowControl w:val="0"/>
              <w:rPr>
                <w:sz w:val="22"/>
              </w:rPr>
            </w:pPr>
            <w:r>
              <w:rPr>
                <w:sz w:val="22"/>
              </w:rPr>
              <w:t>CSG 03/09 WP 31</w:t>
            </w:r>
          </w:p>
          <w:p w:rsidR="003C481D" w:rsidRDefault="003C481D">
            <w:pPr>
              <w:widowControl w:val="0"/>
              <w:rPr>
                <w:sz w:val="22"/>
              </w:rPr>
            </w:pPr>
            <w:r>
              <w:rPr>
                <w:sz w:val="22"/>
              </w:rPr>
              <w:t>CSG 05/2014 IP 15</w:t>
            </w:r>
          </w:p>
          <w:p w:rsidR="003C481D" w:rsidRDefault="003C481D">
            <w:pPr>
              <w:widowControl w:val="0"/>
              <w:rPr>
                <w:sz w:val="22"/>
              </w:rPr>
            </w:pPr>
            <w:r>
              <w:rPr>
                <w:sz w:val="22"/>
              </w:rPr>
              <w:t>CSG 09/2014 IP 8</w:t>
            </w:r>
          </w:p>
          <w:p w:rsidR="003C481D" w:rsidRDefault="003C481D">
            <w:pPr>
              <w:widowControl w:val="0"/>
              <w:rPr>
                <w:sz w:val="22"/>
              </w:rPr>
            </w:pPr>
            <w:r>
              <w:rPr>
                <w:sz w:val="22"/>
              </w:rPr>
              <w:t>NSP/2 IP 11</w:t>
            </w:r>
          </w:p>
          <w:p w:rsidR="003C481D" w:rsidRDefault="003C481D">
            <w:pPr>
              <w:widowControl w:val="0"/>
              <w:rPr>
                <w:sz w:val="22"/>
              </w:rPr>
            </w:pPr>
            <w:r>
              <w:rPr>
                <w:sz w:val="22"/>
              </w:rPr>
              <w:t>NSP/3 WP 13 and IP 14</w:t>
            </w:r>
          </w:p>
          <w:p w:rsidR="003C481D" w:rsidRDefault="003C481D">
            <w:pPr>
              <w:widowControl w:val="0"/>
              <w:rPr>
                <w:sz w:val="22"/>
              </w:rPr>
            </w:pPr>
            <w:r>
              <w:rPr>
                <w:sz w:val="22"/>
              </w:rPr>
              <w:t>JWGs</w:t>
            </w:r>
            <w:r w:rsidR="00BE3482">
              <w:rPr>
                <w:sz w:val="22"/>
              </w:rPr>
              <w:t>/</w:t>
            </w:r>
            <w:r>
              <w:rPr>
                <w:sz w:val="22"/>
              </w:rPr>
              <w:t>3 WP 27 and IP 23</w:t>
            </w:r>
          </w:p>
          <w:p w:rsidR="003C481D" w:rsidRDefault="003C481D">
            <w:pPr>
              <w:widowControl w:val="0"/>
              <w:rPr>
                <w:sz w:val="22"/>
              </w:rPr>
            </w:pPr>
            <w:r>
              <w:rPr>
                <w:sz w:val="22"/>
              </w:rPr>
              <w:t>NSP5 WP 41</w:t>
            </w:r>
          </w:p>
          <w:p w:rsidR="003C481D" w:rsidRDefault="003C481D">
            <w:pPr>
              <w:widowControl w:val="0"/>
              <w:rPr>
                <w:sz w:val="22"/>
              </w:rPr>
            </w:pPr>
            <w:r>
              <w:rPr>
                <w:sz w:val="22"/>
              </w:rPr>
              <w:t>JWGs</w:t>
            </w:r>
            <w:r w:rsidR="00BE3482">
              <w:rPr>
                <w:sz w:val="22"/>
              </w:rPr>
              <w:t>/</w:t>
            </w:r>
            <w:r>
              <w:rPr>
                <w:sz w:val="22"/>
              </w:rPr>
              <w:t>4 WP 35</w:t>
            </w:r>
          </w:p>
          <w:p w:rsidR="003C481D" w:rsidRDefault="003C481D">
            <w:pPr>
              <w:widowControl w:val="0"/>
              <w:rPr>
                <w:sz w:val="22"/>
              </w:rPr>
            </w:pPr>
            <w:r>
              <w:rPr>
                <w:sz w:val="22"/>
              </w:rPr>
              <w:t>NSP 6 IP 17</w:t>
            </w:r>
          </w:p>
          <w:p w:rsidR="003C481D" w:rsidRDefault="003C481D">
            <w:pPr>
              <w:widowControl w:val="0"/>
              <w:rPr>
                <w:sz w:val="22"/>
              </w:rPr>
            </w:pPr>
            <w:r>
              <w:rPr>
                <w:sz w:val="22"/>
              </w:rPr>
              <w:t>NSP 6 WP 17</w:t>
            </w:r>
          </w:p>
          <w:p w:rsidR="003C481D" w:rsidRDefault="003C481D">
            <w:pPr>
              <w:widowControl w:val="0"/>
              <w:rPr>
                <w:sz w:val="22"/>
              </w:rPr>
            </w:pPr>
            <w:r>
              <w:rPr>
                <w:sz w:val="22"/>
              </w:rPr>
              <w:t xml:space="preserve">JWGs/7 WP 9 </w:t>
            </w:r>
          </w:p>
          <w:p w:rsidR="003C481D" w:rsidRDefault="003C481D">
            <w:pPr>
              <w:widowControl w:val="0"/>
              <w:rPr>
                <w:sz w:val="22"/>
              </w:rPr>
            </w:pPr>
            <w:r>
              <w:rPr>
                <w:sz w:val="22"/>
              </w:rPr>
              <w:t>JWGs/7 WP 12,</w:t>
            </w:r>
          </w:p>
          <w:p w:rsidR="003C481D" w:rsidRDefault="003C481D">
            <w:pPr>
              <w:widowControl w:val="0"/>
              <w:rPr>
                <w:sz w:val="22"/>
              </w:rPr>
            </w:pPr>
            <w:r>
              <w:rPr>
                <w:sz w:val="22"/>
              </w:rPr>
              <w:t xml:space="preserve">JWGs/7 WP 13 </w:t>
            </w:r>
          </w:p>
          <w:p w:rsidR="003C481D" w:rsidRDefault="003C481D">
            <w:pPr>
              <w:widowControl w:val="0"/>
              <w:rPr>
                <w:sz w:val="22"/>
              </w:rPr>
            </w:pPr>
            <w:r>
              <w:rPr>
                <w:sz w:val="22"/>
              </w:rPr>
              <w:t>JWGs/7 WP 14</w:t>
            </w:r>
          </w:p>
          <w:p w:rsidR="003C481D" w:rsidRDefault="003C481D">
            <w:pPr>
              <w:widowControl w:val="0"/>
              <w:rPr>
                <w:sz w:val="22"/>
              </w:rPr>
            </w:pPr>
            <w:r>
              <w:rPr>
                <w:sz w:val="22"/>
              </w:rPr>
              <w:t>JWGs/8 WP 34</w:t>
            </w:r>
          </w:p>
          <w:p w:rsidR="003C481D" w:rsidRDefault="003C481D">
            <w:pPr>
              <w:widowControl w:val="0"/>
              <w:rPr>
                <w:sz w:val="22"/>
              </w:rPr>
            </w:pPr>
            <w:r>
              <w:rPr>
                <w:sz w:val="22"/>
              </w:rPr>
              <w:t>JWGs/8 WP 35</w:t>
            </w:r>
          </w:p>
          <w:p w:rsidR="003C481D" w:rsidRDefault="003C481D">
            <w:pPr>
              <w:widowControl w:val="0"/>
              <w:rPr>
                <w:sz w:val="22"/>
              </w:rPr>
            </w:pPr>
            <w:r>
              <w:rPr>
                <w:sz w:val="22"/>
              </w:rPr>
              <w:t>JWGs/8 IP 1</w:t>
            </w:r>
          </w:p>
          <w:p w:rsidR="003C481D" w:rsidRDefault="003C481D">
            <w:pPr>
              <w:widowControl w:val="0"/>
              <w:rPr>
                <w:sz w:val="22"/>
              </w:rPr>
            </w:pPr>
            <w:r>
              <w:rPr>
                <w:sz w:val="22"/>
              </w:rPr>
              <w:t>JWGs/8 WP 39</w:t>
            </w:r>
          </w:p>
          <w:p w:rsidR="003C481D" w:rsidRDefault="003C481D">
            <w:pPr>
              <w:widowControl w:val="0"/>
              <w:rPr>
                <w:sz w:val="22"/>
              </w:rPr>
            </w:pPr>
            <w:r>
              <w:rPr>
                <w:sz w:val="22"/>
              </w:rPr>
              <w:t>JWGs/8 WP 40</w:t>
            </w:r>
          </w:p>
          <w:p w:rsidR="003C481D" w:rsidRDefault="003C481D">
            <w:pPr>
              <w:widowControl w:val="0"/>
              <w:rPr>
                <w:sz w:val="22"/>
              </w:rPr>
            </w:pPr>
            <w:r>
              <w:rPr>
                <w:sz w:val="22"/>
              </w:rPr>
              <w:t>JWGs</w:t>
            </w:r>
            <w:r w:rsidR="00BE3482">
              <w:rPr>
                <w:sz w:val="22"/>
              </w:rPr>
              <w:t>/</w:t>
            </w:r>
            <w:r>
              <w:rPr>
                <w:sz w:val="22"/>
              </w:rPr>
              <w:t xml:space="preserve">9 WP 16 </w:t>
            </w:r>
          </w:p>
          <w:p w:rsidR="003C481D" w:rsidRDefault="003C481D">
            <w:pPr>
              <w:widowControl w:val="0"/>
              <w:rPr>
                <w:sz w:val="22"/>
              </w:rPr>
            </w:pPr>
            <w:r>
              <w:rPr>
                <w:sz w:val="22"/>
              </w:rPr>
              <w:t>JWGs</w:t>
            </w:r>
            <w:r w:rsidR="00BE3482">
              <w:rPr>
                <w:sz w:val="22"/>
              </w:rPr>
              <w:t>/</w:t>
            </w:r>
            <w:r>
              <w:rPr>
                <w:sz w:val="22"/>
              </w:rPr>
              <w:t xml:space="preserve">9 IP 18 </w:t>
            </w:r>
          </w:p>
          <w:p w:rsidR="003C481D" w:rsidRDefault="003C481D">
            <w:pPr>
              <w:widowControl w:val="0"/>
              <w:rPr>
                <w:sz w:val="22"/>
              </w:rPr>
            </w:pPr>
            <w:r>
              <w:rPr>
                <w:sz w:val="22"/>
              </w:rPr>
              <w:t>JWGs</w:t>
            </w:r>
            <w:r w:rsidR="00BE3482">
              <w:rPr>
                <w:sz w:val="22"/>
              </w:rPr>
              <w:t>/</w:t>
            </w:r>
            <w:r>
              <w:rPr>
                <w:sz w:val="22"/>
              </w:rPr>
              <w:t>9 IP 17</w:t>
            </w:r>
          </w:p>
          <w:p w:rsidR="003C481D" w:rsidRDefault="003C481D">
            <w:pPr>
              <w:widowControl w:val="0"/>
              <w:rPr>
                <w:sz w:val="22"/>
              </w:rPr>
            </w:pPr>
            <w:r>
              <w:rPr>
                <w:sz w:val="22"/>
              </w:rPr>
              <w:t>JWGs</w:t>
            </w:r>
            <w:r w:rsidR="00BE3482">
              <w:rPr>
                <w:sz w:val="22"/>
              </w:rPr>
              <w:t>/</w:t>
            </w:r>
            <w:r>
              <w:rPr>
                <w:sz w:val="22"/>
              </w:rPr>
              <w:t>9 IP 13</w:t>
            </w:r>
          </w:p>
          <w:p w:rsidR="003C481D" w:rsidRDefault="003C481D">
            <w:pPr>
              <w:widowControl w:val="0"/>
              <w:rPr>
                <w:sz w:val="22"/>
              </w:rPr>
            </w:pPr>
            <w:r>
              <w:rPr>
                <w:sz w:val="22"/>
              </w:rPr>
              <w:t>JWGs</w:t>
            </w:r>
            <w:r w:rsidR="00BE3482">
              <w:rPr>
                <w:sz w:val="22"/>
              </w:rPr>
              <w:t>/</w:t>
            </w:r>
            <w:r>
              <w:rPr>
                <w:sz w:val="22"/>
              </w:rPr>
              <w:t>9 IP 21</w:t>
            </w:r>
          </w:p>
          <w:p w:rsidR="003C481D" w:rsidRDefault="003C481D">
            <w:pPr>
              <w:widowControl w:val="0"/>
              <w:rPr>
                <w:sz w:val="22"/>
              </w:rPr>
            </w:pPr>
            <w:r>
              <w:rPr>
                <w:sz w:val="22"/>
              </w:rPr>
              <w:lastRenderedPageBreak/>
              <w:t>NSP7/WP 25</w:t>
            </w:r>
          </w:p>
          <w:p w:rsidR="003C481D" w:rsidRDefault="003C481D">
            <w:pPr>
              <w:widowControl w:val="0"/>
              <w:rPr>
                <w:sz w:val="22"/>
              </w:rPr>
            </w:pPr>
            <w:r>
              <w:rPr>
                <w:sz w:val="22"/>
              </w:rPr>
              <w:t>NSP7/WP 31</w:t>
            </w:r>
          </w:p>
          <w:p w:rsidR="003C481D" w:rsidRDefault="003C481D">
            <w:pPr>
              <w:widowControl w:val="0"/>
              <w:rPr>
                <w:sz w:val="22"/>
              </w:rPr>
            </w:pPr>
            <w:r>
              <w:rPr>
                <w:sz w:val="22"/>
              </w:rPr>
              <w:t>NSP7/WP 38</w:t>
            </w:r>
          </w:p>
          <w:p w:rsidR="003C481D" w:rsidRDefault="003C481D">
            <w:pPr>
              <w:widowControl w:val="0"/>
              <w:rPr>
                <w:sz w:val="22"/>
              </w:rPr>
            </w:pPr>
            <w:r>
              <w:rPr>
                <w:sz w:val="22"/>
              </w:rPr>
              <w:t>NSP7/WP 35</w:t>
            </w:r>
          </w:p>
          <w:p w:rsidR="003C481D" w:rsidRDefault="003C481D">
            <w:pPr>
              <w:widowControl w:val="0"/>
              <w:rPr>
                <w:sz w:val="22"/>
              </w:rPr>
            </w:pPr>
            <w:r>
              <w:rPr>
                <w:sz w:val="22"/>
              </w:rPr>
              <w:t>Closed NSP 7: 1/12/2023</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lastRenderedPageBreak/>
              <w:t>177</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Ad-hoc group to develop SARPS proposal for separation criteria for GBAS VDB versus VHF COM as well as GBAS VDB versus ILS based on SeptOct2014_wg1_AND_wg2_Flimsy10.</w:t>
            </w:r>
          </w:p>
          <w:p w:rsidR="003C481D" w:rsidRDefault="003C481D">
            <w:r>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rPr>
                <w:strike/>
              </w:rPr>
              <w:t>Pierre Ladoux</w:t>
            </w:r>
            <w:r>
              <w:t xml:space="preserve"> – Felix Butsch.</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 xml:space="preserve">Validated proposal by </w:t>
            </w:r>
            <w:r>
              <w:rPr>
                <w:highlight w:val="yellow"/>
              </w:rPr>
              <w:t>April 2018</w:t>
            </w:r>
            <w:r>
              <w:t xml:space="preserve"> meeting. April 2015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rPr>
                <w:color w:val="FF0000"/>
              </w:rPr>
              <w:t>Opened</w:t>
            </w:r>
            <w:r>
              <w:t xml:space="preserve"> Oct. 2014</w:t>
            </w:r>
          </w:p>
          <w:p w:rsidR="003C481D" w:rsidRDefault="003C481D">
            <w:r>
              <w:t>SeptOct2014_wg1_AND_wg2_WP6</w:t>
            </w:r>
          </w:p>
          <w:p w:rsidR="003C481D" w:rsidRDefault="003C481D">
            <w:r>
              <w:t>SeptOct2014_wg1_AND_wg2_Flimsy10</w:t>
            </w:r>
          </w:p>
          <w:p w:rsidR="003C481D" w:rsidRDefault="003C481D">
            <w:r>
              <w:t>Feb15_CSG_WP19</w:t>
            </w:r>
          </w:p>
          <w:p w:rsidR="003C481D" w:rsidRDefault="003C481D">
            <w:r>
              <w:t>NSP/2 WP 6</w:t>
            </w:r>
          </w:p>
          <w:p w:rsidR="003C481D" w:rsidRDefault="003C481D">
            <w:r>
              <w:t>NSP/2 WP 10</w:t>
            </w:r>
          </w:p>
          <w:p w:rsidR="003C481D" w:rsidRDefault="003C481D">
            <w:r>
              <w:t>NSP/2 WP 8</w:t>
            </w:r>
          </w:p>
          <w:p w:rsidR="003C481D" w:rsidRDefault="003C481D">
            <w:r>
              <w:t>NSP/2 WP 17</w:t>
            </w:r>
          </w:p>
          <w:p w:rsidR="003C481D" w:rsidRDefault="003C481D">
            <w:r>
              <w:t>NSP/3 WP 16, WP 11, IP 25, IP 22 and IP 21</w:t>
            </w:r>
          </w:p>
          <w:p w:rsidR="003C481D" w:rsidRDefault="003C481D">
            <w:r>
              <w:t>JWGs</w:t>
            </w:r>
            <w:r w:rsidR="00BE3482">
              <w:t>/</w:t>
            </w:r>
            <w:proofErr w:type="gramStart"/>
            <w:r>
              <w:t>2:WP</w:t>
            </w:r>
            <w:proofErr w:type="gramEnd"/>
            <w:r>
              <w:t xml:space="preserve"> 11, WP 12, WP 13, WP 19, IP 14, and IP 27</w:t>
            </w:r>
          </w:p>
          <w:p w:rsidR="003C481D" w:rsidRDefault="003C481D">
            <w:r>
              <w:t>NSP4 WP 28, WP 15, WP 16, WP 17, IP 11, WP 2, IP 9 flimsy 5.</w:t>
            </w:r>
          </w:p>
          <w:p w:rsidR="003C481D" w:rsidRDefault="003C481D">
            <w:r>
              <w:t>JWGs</w:t>
            </w:r>
            <w:r w:rsidR="00BE3482">
              <w:t>/</w:t>
            </w:r>
            <w:r>
              <w:t>3 WP 4, WP 5, WP 6, WP 18 WP 21, WP 22, WP 28 and IP 8</w:t>
            </w:r>
          </w:p>
          <w:p w:rsidR="003C481D" w:rsidRDefault="003C481D">
            <w:r>
              <w:t>JWGs</w:t>
            </w:r>
            <w:r w:rsidR="00BE3482">
              <w:t>/</w:t>
            </w:r>
            <w:r>
              <w:t>4 WP 6, WP 25</w:t>
            </w:r>
          </w:p>
          <w:p w:rsidR="003C481D" w:rsidRDefault="003C481D">
            <w:r>
              <w:t>JWGs</w:t>
            </w:r>
            <w:r w:rsidR="00BE3482">
              <w:t>/</w:t>
            </w:r>
            <w:r>
              <w:t>5 WP 24</w:t>
            </w:r>
          </w:p>
          <w:p w:rsidR="003C481D" w:rsidRDefault="003C481D">
            <w:r>
              <w:t>JWGs/7 IP 3</w:t>
            </w:r>
          </w:p>
          <w:p w:rsidR="003C481D" w:rsidRDefault="003C481D">
            <w:pPr>
              <w:rPr>
                <w:color w:val="FF0000"/>
              </w:rPr>
            </w:pPr>
            <w:r>
              <w:rPr>
                <w:b/>
              </w:rPr>
              <w:t xml:space="preserve">Closed: </w:t>
            </w:r>
            <w:r>
              <w:t>JWGs</w:t>
            </w:r>
            <w:r w:rsidR="00BE3482">
              <w:t>/</w:t>
            </w:r>
            <w:r>
              <w:t>7 IP3</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481D" w:rsidRDefault="003C481D">
            <w:r>
              <w:lastRenderedPageBreak/>
              <w:t>205</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481D" w:rsidRDefault="003C481D">
            <w:r>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r>
              <w:br/>
            </w:r>
            <w:r>
              <w:br/>
              <w:t>4/28/2021 – On the work plan for ED-114, but no recent progress.  Change 1 to ED-114B by summer 2022.</w:t>
            </w:r>
          </w:p>
          <w:p w:rsidR="003C481D" w:rsidRDefault="003C481D">
            <w:r>
              <w:t xml:space="preserve">1/12/2023 – Material to be included in the GBAS Manual development  See Action </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481D" w:rsidRDefault="003C481D">
            <w:r>
              <w:t xml:space="preserve">Mike Spanner; with Matt Harris, Jason Burns, Winfried Dunkel, Stefan Naerlich, Pierre </w:t>
            </w:r>
            <w:proofErr w:type="spellStart"/>
            <w:r>
              <w:t>Ladoux</w:t>
            </w:r>
            <w:proofErr w:type="spellEnd"/>
            <w:r>
              <w:t>, Laurent Azoulai, Bruce Johnson,  Gary Berz</w:t>
            </w:r>
          </w:p>
          <w:p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481D" w:rsidRDefault="003C481D">
            <w:pPr>
              <w:rPr>
                <w:strike/>
              </w:rPr>
            </w:pPr>
            <w:r>
              <w:rPr>
                <w:strike/>
              </w:rPr>
              <w:t>End July 2016</w:t>
            </w:r>
          </w:p>
          <w:p w:rsidR="003C481D" w:rsidRDefault="003C481D">
            <w:r>
              <w:t xml:space="preserve">In time to support </w:t>
            </w:r>
            <w:r>
              <w:rPr>
                <w:strike/>
              </w:rPr>
              <w:t>Mature input by end of 2018 for 2020 SARPS cycle</w:t>
            </w:r>
            <w:r>
              <w:t xml:space="preserve"> Fall of 2019</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481D" w:rsidRDefault="003C481D">
            <w:r>
              <w:t>Opened: 3 Jun 2016</w:t>
            </w:r>
          </w:p>
          <w:p w:rsidR="003C481D" w:rsidRDefault="003C481D">
            <w:r>
              <w:t>JWG 1 IP 10</w:t>
            </w:r>
          </w:p>
          <w:p w:rsidR="003C481D" w:rsidRDefault="003C481D">
            <w:r>
              <w:t>GWG_Aug16 IP 7</w:t>
            </w:r>
          </w:p>
          <w:p w:rsidR="003C481D" w:rsidRDefault="003C481D">
            <w:r>
              <w:t>NSP/3 IP 5</w:t>
            </w:r>
          </w:p>
          <w:p w:rsidR="003C481D" w:rsidRDefault="003C481D">
            <w:r>
              <w:t>JWGs</w:t>
            </w:r>
            <w:r w:rsidR="00BE3482">
              <w:t>/</w:t>
            </w:r>
            <w:r>
              <w:t>2 – WP20 (Not discussed, deferred to the next meeting).</w:t>
            </w:r>
          </w:p>
          <w:p w:rsidR="003C481D" w:rsidRDefault="003C481D">
            <w:r>
              <w:t>NSP4 WP 33</w:t>
            </w:r>
          </w:p>
          <w:p w:rsidR="003C481D" w:rsidRDefault="003C481D">
            <w:r>
              <w:t>NSP7 IP 15</w:t>
            </w:r>
          </w:p>
          <w:p w:rsidR="003C481D" w:rsidRDefault="003C481D">
            <w:r>
              <w:t>Closed NSP7 1/12/2023 (based on NSP7/IP 15)</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hideMark/>
          </w:tcPr>
          <w:p w:rsidR="003C481D" w:rsidRDefault="003C481D">
            <w:r>
              <w:t>216</w:t>
            </w:r>
          </w:p>
        </w:tc>
        <w:tc>
          <w:tcPr>
            <w:tcW w:w="5644" w:type="dxa"/>
            <w:tcBorders>
              <w:top w:val="single" w:sz="4" w:space="0" w:color="auto"/>
              <w:left w:val="single" w:sz="4" w:space="0" w:color="auto"/>
              <w:bottom w:val="single" w:sz="4" w:space="0" w:color="auto"/>
              <w:right w:val="single" w:sz="4" w:space="0" w:color="auto"/>
            </w:tcBorders>
            <w:hideMark/>
          </w:tcPr>
          <w:p w:rsidR="003C481D" w:rsidRDefault="003C481D">
            <w:r>
              <w:t>GWG members to contribute to the development of a specification to be included into ICAO Doc 8071, Vol. II, how to evaluate field strength measurement results.</w:t>
            </w:r>
          </w:p>
          <w:p w:rsidR="003C481D" w:rsidRDefault="003C481D">
            <w:r>
              <w:t>4/28/2021 – ongoing task in WG 28.  Material may be available 4Q</w:t>
            </w:r>
            <w:proofErr w:type="gramStart"/>
            <w:r>
              <w:t>21  -</w:t>
            </w:r>
            <w:proofErr w:type="gramEnd"/>
            <w:r>
              <w:t xml:space="preserve"> 11/17/2021 – Planning for a paper at the next meeting.</w:t>
            </w:r>
          </w:p>
        </w:tc>
        <w:tc>
          <w:tcPr>
            <w:tcW w:w="1800" w:type="dxa"/>
            <w:tcBorders>
              <w:top w:val="single" w:sz="4" w:space="0" w:color="auto"/>
              <w:left w:val="single" w:sz="4" w:space="0" w:color="auto"/>
              <w:bottom w:val="single" w:sz="4" w:space="0" w:color="auto"/>
              <w:right w:val="single" w:sz="4" w:space="0" w:color="auto"/>
            </w:tcBorders>
            <w:hideMark/>
          </w:tcPr>
          <w:p w:rsidR="003C481D" w:rsidRDefault="003C481D">
            <w:r>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hideMark/>
          </w:tcPr>
          <w:p w:rsidR="003C481D" w:rsidRDefault="003C481D">
            <w:r>
              <w:rPr>
                <w:strike/>
              </w:rPr>
              <w:t xml:space="preserve">April 2019 GWG meeting  </w:t>
            </w:r>
            <w:r>
              <w:t>- Next meeting – final target is Doc 8071 completion</w:t>
            </w:r>
          </w:p>
        </w:tc>
        <w:tc>
          <w:tcPr>
            <w:tcW w:w="3599" w:type="dxa"/>
            <w:tcBorders>
              <w:top w:val="single" w:sz="4" w:space="0" w:color="auto"/>
              <w:left w:val="single" w:sz="4" w:space="0" w:color="auto"/>
              <w:bottom w:val="single" w:sz="4" w:space="0" w:color="auto"/>
              <w:right w:val="single" w:sz="4" w:space="0" w:color="auto"/>
            </w:tcBorders>
            <w:hideMark/>
          </w:tcPr>
          <w:p w:rsidR="003C481D" w:rsidRDefault="003C481D">
            <w:r>
              <w:t>Opened NSP4 WP 6</w:t>
            </w:r>
          </w:p>
          <w:p w:rsidR="003C481D" w:rsidRDefault="003C481D">
            <w:r>
              <w:t>NSP 5 IP 34</w:t>
            </w:r>
          </w:p>
          <w:p w:rsidR="003C481D" w:rsidRDefault="003C481D">
            <w:r>
              <w:t>JWGs IP 4 and IP 26</w:t>
            </w:r>
          </w:p>
          <w:p w:rsidR="003C481D" w:rsidRDefault="003C481D">
            <w:r>
              <w:t>NSP7 WP 23</w:t>
            </w:r>
          </w:p>
          <w:p w:rsidR="003C481D" w:rsidRDefault="003C481D">
            <w:r>
              <w:t>NSP7 Flimsy 6</w:t>
            </w:r>
          </w:p>
          <w:p w:rsidR="003C481D" w:rsidRDefault="003C481D">
            <w:r>
              <w:t>NSP7 Flimsy 12</w:t>
            </w:r>
          </w:p>
          <w:p w:rsidR="003C481D" w:rsidRDefault="003C481D">
            <w:r>
              <w:t>NSP7 IP 15</w:t>
            </w:r>
          </w:p>
          <w:p w:rsidR="008B0AD6" w:rsidRDefault="008B0AD6">
            <w:r>
              <w:t>JWGs</w:t>
            </w:r>
            <w:r w:rsidR="00BE3482">
              <w:t>/</w:t>
            </w:r>
            <w:r>
              <w:t xml:space="preserve">10 </w:t>
            </w:r>
            <w:r w:rsidR="00E31847">
              <w:t>WP 14</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hideMark/>
          </w:tcPr>
          <w:p w:rsidR="003C481D" w:rsidRDefault="003C481D">
            <w:r>
              <w:lastRenderedPageBreak/>
              <w:t>223</w:t>
            </w:r>
          </w:p>
        </w:tc>
        <w:tc>
          <w:tcPr>
            <w:tcW w:w="5644" w:type="dxa"/>
            <w:tcBorders>
              <w:top w:val="single" w:sz="4" w:space="0" w:color="auto"/>
              <w:left w:val="single" w:sz="4" w:space="0" w:color="auto"/>
              <w:bottom w:val="single" w:sz="4" w:space="0" w:color="auto"/>
              <w:right w:val="single" w:sz="4" w:space="0" w:color="auto"/>
            </w:tcBorders>
            <w:hideMark/>
          </w:tcPr>
          <w:p w:rsidR="003C481D" w:rsidRDefault="003C481D">
            <w:r>
              <w:t>Prepare GBAS related material for the Doc 8071 Vol II update (chapter 4).</w:t>
            </w:r>
          </w:p>
        </w:tc>
        <w:tc>
          <w:tcPr>
            <w:tcW w:w="1800" w:type="dxa"/>
            <w:tcBorders>
              <w:top w:val="single" w:sz="4" w:space="0" w:color="auto"/>
              <w:left w:val="single" w:sz="4" w:space="0" w:color="auto"/>
              <w:bottom w:val="single" w:sz="4" w:space="0" w:color="auto"/>
              <w:right w:val="single" w:sz="4" w:space="0" w:color="auto"/>
            </w:tcBorders>
            <w:hideMark/>
          </w:tcPr>
          <w:p w:rsidR="003C481D" w:rsidRDefault="003C481D">
            <w:pPr>
              <w:rPr>
                <w:strike/>
              </w:rPr>
            </w:pPr>
            <w:r>
              <w:t>Ad-hoc.  Led by</w:t>
            </w:r>
            <w:r>
              <w:rPr>
                <w:strike/>
              </w:rPr>
              <w:t xml:space="preserve"> Mike Spanner.  </w:t>
            </w:r>
          </w:p>
          <w:p w:rsidR="003C481D" w:rsidRDefault="003C481D">
            <w:r>
              <w:t>Linda Lavik and Winfried Dunkel</w:t>
            </w:r>
          </w:p>
          <w:p w:rsidR="003C481D" w:rsidRDefault="003C481D">
            <w:r>
              <w:t xml:space="preserve">Membership:, </w:t>
            </w:r>
            <w:r>
              <w:rPr>
                <w:strike/>
              </w:rPr>
              <w:t>Bruce Johnson,</w:t>
            </w:r>
            <w:r>
              <w:t xml:space="preserve"> Winfried Dunkel, Susumu Saito,</w:t>
            </w:r>
          </w:p>
          <w:p w:rsidR="003C481D" w:rsidRDefault="003C481D">
            <w:r>
              <w:t>Matt Harris,</w:t>
            </w:r>
          </w:p>
          <w:p w:rsidR="003C481D" w:rsidRDefault="003C481D">
            <w:r>
              <w:t>Barbara Clark,</w:t>
            </w:r>
          </w:p>
        </w:tc>
        <w:tc>
          <w:tcPr>
            <w:tcW w:w="1800" w:type="dxa"/>
            <w:tcBorders>
              <w:top w:val="single" w:sz="4" w:space="0" w:color="auto"/>
              <w:left w:val="single" w:sz="4" w:space="0" w:color="auto"/>
              <w:bottom w:val="single" w:sz="4" w:space="0" w:color="auto"/>
              <w:right w:val="single" w:sz="4" w:space="0" w:color="auto"/>
            </w:tcBorders>
            <w:hideMark/>
          </w:tcPr>
          <w:p w:rsidR="003C481D" w:rsidRDefault="003C481D">
            <w:r>
              <w:t>Outline and plan/schedule in a paper for NSP 5</w:t>
            </w:r>
          </w:p>
        </w:tc>
        <w:tc>
          <w:tcPr>
            <w:tcW w:w="3599" w:type="dxa"/>
            <w:tcBorders>
              <w:top w:val="single" w:sz="4" w:space="0" w:color="auto"/>
              <w:left w:val="single" w:sz="4" w:space="0" w:color="auto"/>
              <w:bottom w:val="single" w:sz="4" w:space="0" w:color="auto"/>
              <w:right w:val="single" w:sz="4" w:space="0" w:color="auto"/>
            </w:tcBorders>
            <w:hideMark/>
          </w:tcPr>
          <w:p w:rsidR="003C481D" w:rsidRDefault="003C481D">
            <w:r>
              <w:t>Previous action 146 History:</w:t>
            </w:r>
          </w:p>
          <w:p w:rsidR="003C481D" w:rsidRDefault="003C481D">
            <w:r>
              <w:t>NSP_may11_wgw_WP_14</w:t>
            </w:r>
          </w:p>
          <w:p w:rsidR="003C481D" w:rsidRDefault="003C481D">
            <w:r>
              <w:t>May14_wgw_14</w:t>
            </w:r>
          </w:p>
          <w:p w:rsidR="003C481D" w:rsidRDefault="003C481D">
            <w:r>
              <w:t>SepOct2014_wg1_AND_wg2_WP3</w:t>
            </w:r>
          </w:p>
          <w:p w:rsidR="003C481D" w:rsidRDefault="003C481D">
            <w:r>
              <w:t>SepOct2014_wg1_AND_wg2_Flimsy_2</w:t>
            </w:r>
          </w:p>
          <w:p w:rsidR="003C481D" w:rsidRDefault="003C481D">
            <w:r>
              <w:t>SepOct2014_wg1_AND_wg2_WP5</w:t>
            </w:r>
          </w:p>
          <w:p w:rsidR="003C481D" w:rsidRDefault="003C481D">
            <w:r>
              <w:t>JWGs</w:t>
            </w:r>
            <w:r w:rsidR="00BE3482">
              <w:t>/</w:t>
            </w:r>
            <w:r>
              <w:t>2_WP_11</w:t>
            </w:r>
          </w:p>
          <w:p w:rsidR="003C481D" w:rsidRDefault="003C481D">
            <w:r>
              <w:t>NSP4 WP 6</w:t>
            </w:r>
          </w:p>
          <w:p w:rsidR="003C481D" w:rsidRDefault="003C481D">
            <w:r>
              <w:rPr>
                <w:color w:val="FF0000"/>
              </w:rPr>
              <w:t xml:space="preserve">Opened </w:t>
            </w:r>
            <w:r>
              <w:t>JWGs</w:t>
            </w:r>
            <w:r w:rsidR="00BE3482">
              <w:t>/</w:t>
            </w:r>
            <w:r>
              <w:t>3 WP 2</w:t>
            </w:r>
          </w:p>
          <w:p w:rsidR="003C481D" w:rsidRDefault="003C481D">
            <w:r>
              <w:t>JWGs</w:t>
            </w:r>
            <w:r w:rsidR="00BE3482">
              <w:t>/</w:t>
            </w:r>
            <w:r>
              <w:t>4 WP 14,</w:t>
            </w:r>
          </w:p>
          <w:p w:rsidR="003C481D" w:rsidRDefault="003C481D">
            <w:r>
              <w:t>JWGs</w:t>
            </w:r>
            <w:r w:rsidR="00BE3482">
              <w:t>/</w:t>
            </w:r>
            <w:r>
              <w:t>5 WP 48</w:t>
            </w:r>
          </w:p>
          <w:p w:rsidR="003C481D" w:rsidRDefault="003C481D">
            <w:r>
              <w:t>CNTWG/2 Flimsy 1</w:t>
            </w:r>
          </w:p>
          <w:p w:rsidR="003C481D" w:rsidRDefault="003C481D">
            <w:r>
              <w:t>JWGs/7 WP 3</w:t>
            </w:r>
          </w:p>
          <w:p w:rsidR="003C481D" w:rsidRDefault="003C481D">
            <w:r>
              <w:t>JWGs/7 WP 15</w:t>
            </w:r>
          </w:p>
          <w:p w:rsidR="003C481D" w:rsidRDefault="003C481D">
            <w:r>
              <w:t>JWGs/8 WP 14 Rev 1</w:t>
            </w:r>
          </w:p>
          <w:p w:rsidR="003C481D" w:rsidRDefault="003C481D">
            <w:r>
              <w:t xml:space="preserve">NSP7 WP 7, </w:t>
            </w:r>
          </w:p>
          <w:p w:rsidR="003C481D" w:rsidRDefault="003C481D">
            <w:r>
              <w:t>NSP7 WP 23</w:t>
            </w:r>
          </w:p>
          <w:p w:rsidR="003C481D" w:rsidRDefault="003C481D">
            <w:r>
              <w:t>NSP7 Flimsy 6</w:t>
            </w:r>
          </w:p>
          <w:p w:rsidR="003C481D" w:rsidRDefault="003C481D">
            <w:r>
              <w:t>NSP7 Flimsy 12</w:t>
            </w:r>
          </w:p>
          <w:p w:rsidR="003C481D" w:rsidRDefault="003C481D">
            <w:r>
              <w:t>NSP7 IP 15</w:t>
            </w:r>
          </w:p>
          <w:p w:rsidR="00E31847" w:rsidRDefault="00E31847">
            <w:r>
              <w:t>JWGs</w:t>
            </w:r>
            <w:r w:rsidR="00BE3482">
              <w:t>/</w:t>
            </w:r>
            <w:r>
              <w:t>10 WP 6</w:t>
            </w:r>
          </w:p>
          <w:p w:rsidR="00F2707C" w:rsidRDefault="00F2707C">
            <w:r>
              <w:t>JWGs</w:t>
            </w:r>
            <w:r w:rsidR="00BE3482">
              <w:t>/</w:t>
            </w:r>
            <w:r>
              <w:t>10 Flimsy 4</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lastRenderedPageBreak/>
              <w:t>231</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Develop guidance material on GBAS/VDB siting and same-airport compatibility with other VHF-navigation aids for inclusion into ICAO Annex 10, Vol. I Attachment D =&gt; GWG/SWG.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JWGs</w:t>
            </w:r>
            <w:r w:rsidR="00BE3482">
              <w:t>/</w:t>
            </w:r>
            <w:proofErr w:type="gramStart"/>
            <w:r>
              <w:t>5  (</w:t>
            </w:r>
            <w:proofErr w:type="gramEnd"/>
            <w:r>
              <w:t>in time for the Frequency Management Handbook next year).</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rPr>
                <w:color w:val="FF0000"/>
              </w:rPr>
              <w:t>Opened:</w:t>
            </w:r>
            <w:r>
              <w:t xml:space="preserve"> JWGs</w:t>
            </w:r>
            <w:r w:rsidR="00BE3482">
              <w:t>/</w:t>
            </w:r>
            <w:r>
              <w:t>4 WP 25</w:t>
            </w:r>
          </w:p>
          <w:p w:rsidR="003C481D" w:rsidRDefault="003C481D">
            <w:r>
              <w:t>JWGs</w:t>
            </w:r>
            <w:r w:rsidR="00BE3482">
              <w:t>/</w:t>
            </w:r>
            <w:r>
              <w:t>5 WP 24</w:t>
            </w:r>
          </w:p>
          <w:p w:rsidR="003C481D" w:rsidRDefault="003C481D">
            <w:r>
              <w:t>JWGs/7 WP 16</w:t>
            </w:r>
          </w:p>
          <w:p w:rsidR="003C481D" w:rsidRDefault="003C481D">
            <w:r>
              <w:t>JWGs/7 WP 20</w:t>
            </w:r>
          </w:p>
          <w:p w:rsidR="003C481D" w:rsidRDefault="003C481D">
            <w:r>
              <w:t>JWGs/7 WP 21</w:t>
            </w:r>
          </w:p>
          <w:p w:rsidR="003C481D" w:rsidRDefault="003C481D">
            <w:r>
              <w:rPr>
                <w:b/>
              </w:rPr>
              <w:t>Closed:</w:t>
            </w:r>
            <w:r>
              <w:t xml:space="preserve"> JWGs/7 WP </w:t>
            </w:r>
            <w:proofErr w:type="gramStart"/>
            <w:r>
              <w:t>16  -</w:t>
            </w:r>
            <w:proofErr w:type="gramEnd"/>
            <w:r>
              <w:t xml:space="preserve">  See Action 238 for follow on work.</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232</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 xml:space="preserve">Led by Matt Harris and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NSP/6 (or 4Q 2020)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481D" w:rsidRDefault="003C481D">
            <w:r>
              <w:t>Opened: JWGs</w:t>
            </w:r>
            <w:r w:rsidR="00BE3482">
              <w:t>/</w:t>
            </w:r>
            <w:r>
              <w:t>4 WP 35</w:t>
            </w:r>
          </w:p>
          <w:p w:rsidR="003C481D" w:rsidRDefault="003C481D">
            <w:r>
              <w:t>Closed 11/17/2021</w:t>
            </w:r>
          </w:p>
          <w:p w:rsidR="003C481D" w:rsidRDefault="003C481D">
            <w:r>
              <w:t>See Action Item 85 with expanded scope</w:t>
            </w:r>
          </w:p>
          <w:p w:rsidR="003C481D" w:rsidRDefault="003C481D"/>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234</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 xml:space="preserve">Continue development of SARPs requirements to support </w:t>
            </w:r>
            <w:proofErr w:type="spellStart"/>
            <w:r>
              <w:t>Eig</w:t>
            </w:r>
            <w:proofErr w:type="spellEnd"/>
            <w:r>
              <w:t>&gt;2.75 at remote runways or in equatorial regions</w:t>
            </w:r>
          </w:p>
          <w:p w:rsidR="003C481D" w:rsidRDefault="003C481D" w:rsidP="007F7016">
            <w:pPr>
              <w:pStyle w:val="ListParagraph"/>
              <w:numPr>
                <w:ilvl w:val="0"/>
                <w:numId w:val="11"/>
              </w:numPr>
              <w:rPr>
                <w:lang w:val="en-US"/>
              </w:rPr>
            </w:pPr>
            <w:r>
              <w:rPr>
                <w:lang w:val="en-US"/>
              </w:rPr>
              <w:t xml:space="preserve">Perform sensitivity study to look at continuity and availability as a function of </w:t>
            </w:r>
            <w:proofErr w:type="spellStart"/>
            <w:r>
              <w:rPr>
                <w:lang w:val="en-US"/>
              </w:rPr>
              <w:t>Eig</w:t>
            </w:r>
            <w:proofErr w:type="spellEnd"/>
            <w:r>
              <w:rPr>
                <w:lang w:val="en-US"/>
              </w:rPr>
              <w:t>, Ev, El, etc.</w:t>
            </w:r>
          </w:p>
          <w:p w:rsidR="003C481D" w:rsidRDefault="003C481D" w:rsidP="007F7016">
            <w:pPr>
              <w:pStyle w:val="ListParagraph"/>
              <w:numPr>
                <w:ilvl w:val="0"/>
                <w:numId w:val="11"/>
              </w:numPr>
              <w:rPr>
                <w:lang w:val="en-US"/>
              </w:rPr>
            </w:pPr>
            <w:r>
              <w:rPr>
                <w:lang w:val="en-US"/>
              </w:rPr>
              <w:t xml:space="preserve">Build some hypothetical scenarios and quantify the benefit of allowing </w:t>
            </w:r>
            <w:proofErr w:type="spellStart"/>
            <w:r>
              <w:rPr>
                <w:lang w:val="en-US"/>
              </w:rPr>
              <w:t>Eig</w:t>
            </w:r>
            <w:proofErr w:type="spellEnd"/>
            <w:r>
              <w:rPr>
                <w:lang w:val="en-US"/>
              </w:rPr>
              <w:t xml:space="preserve">&gt;2.75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 xml:space="preserve">Linda Lavik &amp; IGM </w:t>
            </w:r>
            <w:proofErr w:type="spellStart"/>
            <w:r>
              <w:t>AdHoc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4Q 2020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 xml:space="preserve">Opened: </w:t>
            </w:r>
          </w:p>
          <w:p w:rsidR="003C481D" w:rsidRDefault="003C481D">
            <w:r>
              <w:t>JWGs</w:t>
            </w:r>
            <w:r w:rsidR="00BE3482">
              <w:t>/</w:t>
            </w:r>
            <w:r>
              <w:t>4 WP 19</w:t>
            </w:r>
          </w:p>
          <w:p w:rsidR="003C481D" w:rsidRDefault="003C481D">
            <w:r>
              <w:t>JWGs</w:t>
            </w:r>
            <w:r w:rsidR="00BE3482">
              <w:t>/</w:t>
            </w:r>
            <w:r>
              <w:t>5 WP 42 &amp; WP 50.</w:t>
            </w:r>
          </w:p>
          <w:p w:rsidR="003C481D" w:rsidRDefault="003C481D">
            <w:r>
              <w:t>NSP: WP 8 &amp; 9</w:t>
            </w:r>
          </w:p>
          <w:p w:rsidR="003C481D" w:rsidRDefault="003C481D">
            <w:r>
              <w:t>NSP 6: Flimsy 26 – proposal</w:t>
            </w:r>
          </w:p>
          <w:p w:rsidR="003C481D" w:rsidRDefault="003C481D">
            <w:r>
              <w:t>Closed: 10/14/2021</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235</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Review GBAS AIS information in WP 2 and provide feedback to Gary Berz.</w:t>
            </w:r>
          </w:p>
          <w:p w:rsidR="003C481D" w:rsidRDefault="003C481D">
            <w:r>
              <w:t>NSP 7 – Take JWGs</w:t>
            </w:r>
            <w:r w:rsidR="00297D75">
              <w:t>/5</w:t>
            </w:r>
            <w:r>
              <w:t xml:space="preserve"> WP 2 as input to the drafting group (Action 249)</w:t>
            </w:r>
          </w:p>
          <w:p w:rsidR="003C481D" w:rsidRDefault="003C481D">
            <w:r>
              <w:t>Comments from ENAIRE to be given directly to  Gary Berz.</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A reasonable time before the 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481D" w:rsidRDefault="003C481D">
            <w:r>
              <w:t>Opened: JWGs</w:t>
            </w:r>
            <w:r w:rsidR="00BE3482">
              <w:t>/</w:t>
            </w:r>
            <w:r>
              <w:t>5 WP 2</w:t>
            </w:r>
          </w:p>
          <w:p w:rsidR="003C481D" w:rsidRDefault="003C481D"/>
          <w:p w:rsidR="003C481D" w:rsidRDefault="003C481D">
            <w:r>
              <w:t>Closed NSP7 – Follow on action in 249.</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236</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Read and Comment on JWGs</w:t>
            </w:r>
            <w:r w:rsidR="00BE3482">
              <w:t>/</w:t>
            </w:r>
            <w:r>
              <w:t>7</w:t>
            </w:r>
            <w:r w:rsidR="00BE3482">
              <w:t>-</w:t>
            </w:r>
            <w:r>
              <w:t xml:space="preserve">WP 19.  Comments directly back to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By the end of May 2021</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481D" w:rsidRDefault="003C481D">
            <w:r>
              <w:t>Opened: JWGs/7 WP 19</w:t>
            </w:r>
          </w:p>
          <w:p w:rsidR="003C481D" w:rsidRDefault="003C481D">
            <w:r>
              <w:t>Closed 11/17/2021 based on</w:t>
            </w:r>
          </w:p>
          <w:p w:rsidR="003C481D" w:rsidRDefault="003C481D">
            <w:r>
              <w:t>JWGs</w:t>
            </w:r>
            <w:r w:rsidR="00BE3482">
              <w:t>/</w:t>
            </w:r>
            <w:r>
              <w:t>8 WP 34</w:t>
            </w:r>
          </w:p>
          <w:p w:rsidR="003C481D" w:rsidRDefault="003C481D"/>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lastRenderedPageBreak/>
              <w:t>237</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Updates to the GNSS Manual.  GWG expertise is needed.  Section 4.4 needs to be revised to cover GAST D.</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rPr>
                <w:b/>
              </w:rPr>
              <w:t>Jason Burns,</w:t>
            </w:r>
            <w:r>
              <w:t xml:space="preserve">  Tim Murphy, Matt Harris, Susumu Saito, Nuria Blanco Mark Dickinson</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JWGs/8</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 xml:space="preserve">Opened: 4/2021 </w:t>
            </w:r>
          </w:p>
          <w:p w:rsidR="003C481D" w:rsidRDefault="003C481D">
            <w:r>
              <w:t>JWGs/7 IP 1</w:t>
            </w:r>
          </w:p>
          <w:p w:rsidR="003C481D" w:rsidRDefault="003C481D">
            <w:r>
              <w:t>JWGs/8 WP 27</w:t>
            </w:r>
          </w:p>
          <w:p w:rsidR="003C481D" w:rsidRDefault="003C481D">
            <w:r>
              <w:t>Flimsy XX (WP 27 as edited by GWG)</w:t>
            </w:r>
          </w:p>
          <w:p w:rsidR="003C481D" w:rsidRDefault="003C481D">
            <w:r>
              <w:t>JWGs</w:t>
            </w:r>
            <w:r w:rsidR="00BE3482">
              <w:t>/</w:t>
            </w:r>
            <w:r>
              <w:t>9 Flimsy 7</w:t>
            </w:r>
          </w:p>
          <w:p w:rsidR="003C481D" w:rsidRDefault="003C481D">
            <w:r>
              <w:t>Proposed closing</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238</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rsidR="003C481D" w:rsidRDefault="003C481D">
            <w:r>
              <w:t>Ad hoc Group to consider a GBAS Manual.  Draft an outline &amp; identify potential existing material to be included (from annex 10 guidance, existing GNSS manual or new material (i.e. JWGs/7 WP 6, JWGs/7 WP 19, JWGs/7 WP 17, JWGs</w:t>
            </w:r>
            <w:r w:rsidR="00BE3482">
              <w:t>/</w:t>
            </w:r>
            <w:r>
              <w:t>7 WP 16 Revision 1)</w:t>
            </w:r>
          </w:p>
          <w:p w:rsidR="003C481D" w:rsidRDefault="003C481D"/>
          <w:p w:rsidR="003C481D" w:rsidRDefault="003C481D">
            <w:r>
              <w:t>Expanded action from JWGs/8 meeting:</w:t>
            </w:r>
            <w:r>
              <w:br/>
              <w:t>- Coordinate with GNSS Manual ad-hoc currently led by Jason Burns</w:t>
            </w:r>
            <w:r>
              <w:br/>
              <w:t>- Coordinate with VWG on proposed removal of guidance in Annex 10</w:t>
            </w:r>
          </w:p>
          <w:p w:rsidR="003C481D" w:rsidRDefault="003C481D"/>
          <w:p w:rsidR="003C481D" w:rsidRDefault="003C481D">
            <w:r>
              <w:t>NSP 7 – Include material from Action 205 in the manual.</w:t>
            </w:r>
          </w:p>
          <w:p w:rsidR="003C481D" w:rsidRDefault="003C481D">
            <w:r>
              <w:t xml:space="preserve">Scope of the first version is to be GAST C and D – target is Q4 2025.  Follow on version to capture DFMC </w:t>
            </w:r>
            <w:r w:rsidR="008A0C0C">
              <w:t>additions</w:t>
            </w:r>
            <w:r>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rPr>
                <w:b/>
              </w:rPr>
              <w:t xml:space="preserve">Andreas </w:t>
            </w:r>
            <w:proofErr w:type="spellStart"/>
            <w:r>
              <w:rPr>
                <w:b/>
              </w:rPr>
              <w:t>Lipp</w:t>
            </w:r>
            <w:proofErr w:type="spellEnd"/>
            <w:r>
              <w:rPr>
                <w:b/>
              </w:rPr>
              <w:t>,</w:t>
            </w:r>
            <w:r>
              <w:t xml:space="preserve"> </w:t>
            </w:r>
            <w:r w:rsidRPr="00E31847">
              <w:rPr>
                <w:strike/>
              </w:rPr>
              <w:t>Winfried Dunkel,</w:t>
            </w:r>
            <w:r>
              <w:t xml:space="preserve"> </w:t>
            </w:r>
            <w:r w:rsidR="00E31847">
              <w:t xml:space="preserve">Oliver Reitenbach, </w:t>
            </w:r>
            <w:r>
              <w:t>Susumu, Jason Burns, Alessandro, Mark D.,</w:t>
            </w:r>
          </w:p>
          <w:p w:rsidR="00E31847" w:rsidRDefault="00E31847">
            <w:r>
              <w:t>Tim Murphy</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pPr>
              <w:rPr>
                <w:strike/>
              </w:rPr>
            </w:pPr>
            <w:r>
              <w:rPr>
                <w:strike/>
              </w:rPr>
              <w:t>JWGs/8</w:t>
            </w:r>
          </w:p>
          <w:p w:rsidR="003C481D" w:rsidRDefault="003C481D">
            <w:r>
              <w:t>Schedule TBD</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Opened: JWGs/7 WP 6</w:t>
            </w:r>
          </w:p>
          <w:p w:rsidR="003C481D" w:rsidRDefault="003C481D">
            <w:r>
              <w:t>JWGs/7 WP 19</w:t>
            </w:r>
          </w:p>
          <w:p w:rsidR="003C481D" w:rsidRDefault="003C481D">
            <w:r>
              <w:t xml:space="preserve">JWGs/7 WP 17 </w:t>
            </w:r>
          </w:p>
          <w:p w:rsidR="003C481D" w:rsidRDefault="003C481D">
            <w:r>
              <w:t>JWGs</w:t>
            </w:r>
            <w:r w:rsidR="00BE3482">
              <w:t>/</w:t>
            </w:r>
            <w:r>
              <w:t>7 WP 16 Revision 1</w:t>
            </w:r>
          </w:p>
          <w:p w:rsidR="003C481D" w:rsidRDefault="003C481D">
            <w:r>
              <w:t>JWGs/8 WP 13</w:t>
            </w:r>
          </w:p>
          <w:p w:rsidR="003C481D" w:rsidRDefault="003C481D">
            <w:r>
              <w:t>JWGs/8 WP 11</w:t>
            </w:r>
          </w:p>
          <w:p w:rsidR="003C481D" w:rsidRDefault="003C481D">
            <w:r>
              <w:t>JWGs/8 flimsy 13</w:t>
            </w:r>
          </w:p>
          <w:p w:rsidR="003C481D" w:rsidRDefault="003C481D">
            <w:r>
              <w:t>JWGs/8 WP 22</w:t>
            </w:r>
          </w:p>
          <w:p w:rsidR="003C481D" w:rsidRDefault="003C481D">
            <w:r>
              <w:t>NSP7 IP 15</w:t>
            </w:r>
          </w:p>
          <w:p w:rsidR="003C481D" w:rsidRDefault="003C481D">
            <w:r>
              <w:t>NSP 7 WP 29</w:t>
            </w:r>
          </w:p>
          <w:p w:rsidR="00E31847" w:rsidRDefault="00E31847">
            <w:r>
              <w:t>JWGs</w:t>
            </w:r>
            <w:r w:rsidR="00BE3482">
              <w:t>/</w:t>
            </w:r>
            <w:r>
              <w:t>10 WP 27</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239</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IGM ad-hoc to develop a long form version of JWGs/7 WP 17 in the form of a chapter on Iono Threat Modeling that will eventually be included somewhere (ICAO Annex 10, the GBAS Manual or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IGM ad-hoc group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JWGs/8</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Opened: JWGs/7 WP 17</w:t>
            </w:r>
          </w:p>
          <w:p w:rsidR="003C481D" w:rsidRDefault="003C481D">
            <w:r>
              <w:t>JWGs/8 WP 26</w:t>
            </w:r>
          </w:p>
          <w:p w:rsidR="003C481D" w:rsidRDefault="003C481D">
            <w:r>
              <w:t>NSP7 IP16</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lastRenderedPageBreak/>
              <w:t>240</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481D" w:rsidRDefault="003C481D">
            <w:r>
              <w:t>Develop additional guidance material on tropo-refractivity and its uncertainty.</w:t>
            </w:r>
          </w:p>
          <w:p w:rsidR="003C481D" w:rsidRDefault="003C481D"/>
          <w:p w:rsidR="003C481D" w:rsidRDefault="003C481D">
            <w:r>
              <w:t>Related to Action 238</w:t>
            </w:r>
          </w:p>
          <w:p w:rsidR="003C481D" w:rsidRDefault="003C481D"/>
          <w:p w:rsidR="003C481D" w:rsidRDefault="003C481D">
            <w:r>
              <w:t xml:space="preserve">JWGs/8 WP 22 addresses but still open for validation.  (Linda Lavik will try the </w:t>
            </w:r>
            <w:proofErr w:type="spellStart"/>
            <w:r>
              <w:t>tropo</w:t>
            </w:r>
            <w:proofErr w:type="spellEnd"/>
            <w:r>
              <w:t xml:space="preserve"> methodology as a part of the validation.)</w:t>
            </w:r>
          </w:p>
          <w:p w:rsidR="003C481D" w:rsidRDefault="003C481D"/>
          <w:p w:rsidR="003C481D" w:rsidRDefault="003C481D">
            <w:r>
              <w:t>Need to Produce a Validation matrix</w:t>
            </w:r>
          </w:p>
          <w:p w:rsidR="003C481D" w:rsidRDefault="003C481D"/>
          <w:p w:rsidR="003C481D" w:rsidRDefault="003C481D">
            <w:r>
              <w:t>Next meeting - pull this paper and the previous paper into one package with some consideration of what should go in annex 10 vs. what will go into the new manual.</w:t>
            </w:r>
          </w:p>
          <w:p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Susumu Saito,</w:t>
            </w:r>
          </w:p>
          <w:p w:rsidR="003C481D" w:rsidRDefault="003C481D">
            <w:r>
              <w:t>Takayuki Yoshihara,</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JWGs/8</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Opened: JWGs/7 WP 6</w:t>
            </w:r>
          </w:p>
          <w:p w:rsidR="003C481D" w:rsidRDefault="003C481D">
            <w:r>
              <w:t xml:space="preserve">JWGs/8 WP 22 </w:t>
            </w:r>
          </w:p>
          <w:p w:rsidR="003C481D" w:rsidRDefault="003C481D">
            <w:r>
              <w:t>JWGs</w:t>
            </w:r>
            <w:r w:rsidR="00BE3482">
              <w:t>/</w:t>
            </w:r>
            <w:r>
              <w:t>9 WP 25</w:t>
            </w:r>
          </w:p>
          <w:p w:rsidR="003C481D" w:rsidRDefault="003C481D">
            <w:r>
              <w:t>JWGs</w:t>
            </w:r>
            <w:r w:rsidR="00BE3482">
              <w:t>/</w:t>
            </w:r>
            <w:r>
              <w:t>9 Flimsy 9</w:t>
            </w:r>
          </w:p>
          <w:p w:rsidR="003C481D" w:rsidRDefault="003C481D">
            <w:r>
              <w:t>Closed: JWGs/9  Flimsy 9</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241</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All members of GWG are to review WP 13 GBAS Manual outline and have comments by the next meeting - Also address the desired timeline for availability of a manual.</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Opened JWGs/8 WP 13</w:t>
            </w:r>
          </w:p>
          <w:p w:rsidR="00E31847" w:rsidRDefault="00E31847">
            <w:r w:rsidRPr="00E31847">
              <w:rPr>
                <w:shd w:val="clear" w:color="auto" w:fill="FFFF00"/>
              </w:rPr>
              <w:t>Closed:</w:t>
            </w:r>
            <w:r>
              <w:t xml:space="preserve"> 5/25/2023 – Based on JWGs</w:t>
            </w:r>
            <w:r w:rsidR="00297D75">
              <w:t>/</w:t>
            </w:r>
            <w:r>
              <w:t xml:space="preserve">10 WP 27 </w:t>
            </w:r>
            <w:proofErr w:type="gramStart"/>
            <w:r>
              <w:t>an</w:t>
            </w:r>
            <w:proofErr w:type="gramEnd"/>
            <w:r>
              <w:t xml:space="preserve"> reviews of the outline on 2 occasions.</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242</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rPr>
                <w:color w:val="000000"/>
                <w:lang w:val="en-GB"/>
              </w:rPr>
              <w:t>Action to all GWG members to review the paper and provide comments regarding the sufficiency of the proposed Guidance.  IGM Ad-hoc will take on-board the results at the next NSP meeting.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Opened JWGs/8 WP 26</w:t>
            </w:r>
          </w:p>
          <w:p w:rsidR="003C481D" w:rsidRDefault="003C481D">
            <w:r>
              <w:t xml:space="preserve">Closed NSP 7 – OBE action 239 to put guidance in the GBAS manual.  </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pPr>
              <w:rPr>
                <w:color w:val="000000"/>
                <w:lang w:val="en-GB"/>
              </w:rPr>
            </w:pPr>
            <w:r>
              <w:rPr>
                <w:color w:val="000000"/>
                <w:lang w:val="en-GB"/>
              </w:rPr>
              <w:t>243</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pPr>
              <w:textAlignment w:val="center"/>
              <w:rPr>
                <w:color w:val="000000"/>
                <w:lang w:val="en-GB"/>
              </w:rPr>
            </w:pPr>
            <w:r>
              <w:rPr>
                <w:color w:val="000000"/>
                <w:lang w:val="en-GB"/>
              </w:rPr>
              <w:t xml:space="preserve">A new action was given to the author of the paper to pull this paper and the previous paper with some consideration of what should go in annex 10 vs what will go into the new manual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pPr>
              <w:rPr>
                <w:color w:val="000000"/>
                <w:lang w:val="en-GB"/>
              </w:rPr>
            </w:pPr>
            <w:r>
              <w:rPr>
                <w:color w:val="000000"/>
                <w:szCs w:val="22"/>
                <w:lang w:val="en-GB"/>
              </w:rPr>
              <w:t>Takayuki Yoshihara and Susumu Saito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pPr>
              <w:rPr>
                <w:color w:val="000000"/>
                <w:lang w:val="en-GB"/>
              </w:rPr>
            </w:pPr>
            <w:r>
              <w:rPr>
                <w:color w:val="000000"/>
                <w:lang w:val="en-GB"/>
              </w:rP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481D" w:rsidRDefault="003C481D">
            <w:pPr>
              <w:rPr>
                <w:color w:val="000000"/>
                <w:lang w:val="en-GB"/>
              </w:rPr>
            </w:pPr>
            <w:r>
              <w:rPr>
                <w:color w:val="000000"/>
                <w:lang w:val="en-GB"/>
              </w:rPr>
              <w:t>Opened JWGs/8 WP 22</w:t>
            </w:r>
          </w:p>
          <w:p w:rsidR="003C481D" w:rsidRDefault="003C481D"/>
          <w:p w:rsidR="003C481D" w:rsidRDefault="003C481D">
            <w:pPr>
              <w:rPr>
                <w:color w:val="000000"/>
                <w:lang w:val="en-GB"/>
              </w:rPr>
            </w:pPr>
            <w:r>
              <w:t>Closed: NSP 7 WP 29</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481D" w:rsidRDefault="003C481D">
            <w:r>
              <w:lastRenderedPageBreak/>
              <w:t>244</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481D" w:rsidRDefault="003C481D">
            <w:r>
              <w:t>Review ICAO Doc 9718 and provide comments/corrections for corrigendum.</w:t>
            </w:r>
          </w:p>
          <w:p w:rsidR="003C481D" w:rsidRDefault="003C481D" w:rsidP="007F7016">
            <w:pPr>
              <w:pStyle w:val="ListParagraph"/>
              <w:numPr>
                <w:ilvl w:val="0"/>
                <w:numId w:val="12"/>
              </w:numPr>
            </w:pPr>
            <w:r>
              <w:t>Consider the inclusion of the 3D coverage diagram</w:t>
            </w:r>
          </w:p>
          <w:p w:rsidR="003C481D" w:rsidRDefault="003C481D">
            <w:pPr>
              <w:ind w:left="360"/>
            </w:pP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481D" w:rsidRDefault="003C481D">
            <w:r>
              <w:t>4Q 2022</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481D" w:rsidRDefault="003C481D">
            <w:r>
              <w:t>Opened JWGs/9 – Joint SWG/GWG discussion</w:t>
            </w:r>
          </w:p>
          <w:p w:rsidR="003C481D" w:rsidRDefault="003C481D">
            <w:r>
              <w:t>Closed: NSP7 WP 26</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3C481D" w:rsidRDefault="003C481D">
            <w:r>
              <w:t>245</w:t>
            </w:r>
          </w:p>
        </w:tc>
        <w:tc>
          <w:tcPr>
            <w:tcW w:w="5644"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3C481D" w:rsidRDefault="003C481D">
            <w:r>
              <w:t>Notify GWG and SWG mailing lists when EUROCAE ED-114B Change 1 is out for open consultation</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3C481D" w:rsidRDefault="003C481D">
            <w:r>
              <w:t xml:space="preserve">Linda </w:t>
            </w:r>
            <w:proofErr w:type="spellStart"/>
            <w:r>
              <w:t>Lavic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3C481D" w:rsidRDefault="003C481D">
            <w:r>
              <w:t xml:space="preserve">When EUROCAE ED-114B Change 1 is out for open consultation </w:t>
            </w:r>
          </w:p>
        </w:tc>
        <w:tc>
          <w:tcPr>
            <w:tcW w:w="3599"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3C481D" w:rsidRDefault="003C481D">
            <w:r>
              <w:t>Opened JWGs/9 – Joint SWG/GWG discussion</w:t>
            </w:r>
          </w:p>
          <w:p w:rsidR="003C481D" w:rsidRDefault="003C481D">
            <w:r>
              <w:t>Closed: OBE  Document is issued</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246</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Provide comments to the proposal in section 3 of WP 17.  Provide to Andreas in preparation for FLTOPSP (for inclusion in PAN-OPS Vol 3)</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5</w:t>
            </w:r>
            <w:r>
              <w:rPr>
                <w:vertAlign w:val="superscript"/>
              </w:rPr>
              <w:t>th</w:t>
            </w:r>
            <w:r>
              <w:t xml:space="preserve"> of Sept</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Opened JWGs/9 – WP 17</w:t>
            </w:r>
          </w:p>
          <w:p w:rsidR="003C481D" w:rsidRDefault="003C481D">
            <w:r>
              <w:t>Closed NSP 7 - OBE</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247</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Consider adaptations for DUFMAN model to support DFMC GBAS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Joel Wichgers lead,  ad hoc</w:t>
            </w:r>
          </w:p>
          <w:p w:rsidR="003C481D" w:rsidRDefault="003C481D">
            <w:r>
              <w:t>Tim Murphy, Matt Harris,</w:t>
            </w:r>
          </w:p>
          <w:p w:rsidR="003C481D" w:rsidRDefault="003C481D">
            <w:r>
              <w:t xml:space="preserve">David </w:t>
            </w:r>
            <w:proofErr w:type="spellStart"/>
            <w:r>
              <w:t>Duchet</w:t>
            </w:r>
            <w:proofErr w:type="spellEnd"/>
            <w:r>
              <w:t>,</w:t>
            </w:r>
          </w:p>
          <w:p w:rsidR="003C481D" w:rsidRDefault="003C481D">
            <w:r>
              <w:t>Susumu Saito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NSP/7</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481D" w:rsidRDefault="003C481D">
            <w:r>
              <w:t>Opened JWGs/9 – IP 3</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248</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 xml:space="preserve">Develop a section for the GNSS manual on GBAS Approach operations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proofErr w:type="spellStart"/>
            <w:r>
              <w:t>Tomo</w:t>
            </w:r>
            <w:proofErr w:type="spellEnd"/>
            <w:r>
              <w:t xml:space="preserve"> – lead</w:t>
            </w:r>
          </w:p>
          <w:p w:rsidR="003C481D" w:rsidRDefault="003C481D">
            <w:r>
              <w:t>Mark Dickinson</w:t>
            </w:r>
          </w:p>
          <w:p w:rsidR="003C481D" w:rsidRDefault="003C481D">
            <w:r>
              <w:t>Tim Murphy</w:t>
            </w:r>
          </w:p>
          <w:p w:rsidR="003C481D" w:rsidRDefault="003C481D">
            <w:r>
              <w:t>Andreas (before next Tues)</w:t>
            </w:r>
          </w:p>
          <w:p w:rsidR="003C481D" w:rsidRDefault="003C481D">
            <w:r>
              <w:t>Luisa Cavero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Friday July 8</w:t>
            </w:r>
            <w:r>
              <w:rPr>
                <w:vertAlign w:val="superscript"/>
              </w:rPr>
              <w:t>th</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481D" w:rsidRDefault="003C481D">
            <w:r>
              <w:t>Opened JWGs/9 - Flimsy 7</w:t>
            </w:r>
          </w:p>
          <w:p w:rsidR="003C481D" w:rsidRDefault="003C481D">
            <w:r>
              <w:t>Closed:  Completed by correspondence during JWGs/9 – contents included in GNSS manual draft.</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auto"/>
            <w:hideMark/>
          </w:tcPr>
          <w:p w:rsidR="003C481D" w:rsidRDefault="003C481D">
            <w:r>
              <w:lastRenderedPageBreak/>
              <w:t>249</w:t>
            </w:r>
          </w:p>
        </w:tc>
        <w:tc>
          <w:tcPr>
            <w:tcW w:w="5644" w:type="dxa"/>
            <w:tcBorders>
              <w:top w:val="single" w:sz="4" w:space="0" w:color="auto"/>
              <w:left w:val="single" w:sz="4" w:space="0" w:color="auto"/>
              <w:bottom w:val="single" w:sz="4" w:space="0" w:color="auto"/>
              <w:right w:val="single" w:sz="4" w:space="0" w:color="auto"/>
            </w:tcBorders>
            <w:shd w:val="clear" w:color="auto" w:fill="auto"/>
          </w:tcPr>
          <w:p w:rsidR="003C481D" w:rsidRDefault="003C481D">
            <w:r>
              <w:t xml:space="preserve">DFMC SARPs Drafting Group – </w:t>
            </w:r>
          </w:p>
          <w:p w:rsidR="003C481D" w:rsidRDefault="003C481D" w:rsidP="007F7016">
            <w:pPr>
              <w:pStyle w:val="ListParagraph"/>
              <w:numPr>
                <w:ilvl w:val="0"/>
                <w:numId w:val="12"/>
              </w:numPr>
            </w:pPr>
            <w:r>
              <w:t>Group is tasked with :</w:t>
            </w:r>
          </w:p>
          <w:p w:rsidR="003C481D" w:rsidRDefault="003C481D" w:rsidP="007F7016">
            <w:pPr>
              <w:pStyle w:val="ListParagraph"/>
              <w:numPr>
                <w:ilvl w:val="1"/>
                <w:numId w:val="12"/>
              </w:numPr>
            </w:pPr>
            <w:r>
              <w:t>Development of a ConOps</w:t>
            </w:r>
          </w:p>
          <w:p w:rsidR="003C481D" w:rsidRDefault="003C481D" w:rsidP="007F7016">
            <w:pPr>
              <w:pStyle w:val="ListParagraph"/>
              <w:numPr>
                <w:ilvl w:val="1"/>
                <w:numId w:val="12"/>
              </w:numPr>
            </w:pPr>
            <w:r>
              <w:t>Drafting of Annex 10 Changes</w:t>
            </w:r>
          </w:p>
          <w:p w:rsidR="003C481D" w:rsidRDefault="003C481D" w:rsidP="007F7016">
            <w:pPr>
              <w:pStyle w:val="ListParagraph"/>
              <w:numPr>
                <w:ilvl w:val="2"/>
                <w:numId w:val="12"/>
              </w:numPr>
            </w:pPr>
            <w:r>
              <w:t>Identify changes for DFMC vs SFMC</w:t>
            </w:r>
          </w:p>
          <w:p w:rsidR="003C481D" w:rsidRDefault="003C481D" w:rsidP="007F7016">
            <w:pPr>
              <w:pStyle w:val="ListParagraph"/>
              <w:numPr>
                <w:ilvl w:val="2"/>
                <w:numId w:val="12"/>
              </w:numPr>
            </w:pPr>
            <w:r>
              <w:t>Identify necessary validation activities</w:t>
            </w:r>
          </w:p>
          <w:p w:rsidR="003C481D" w:rsidRDefault="003C481D" w:rsidP="007F7016">
            <w:pPr>
              <w:pStyle w:val="ListParagraph"/>
              <w:numPr>
                <w:ilvl w:val="0"/>
                <w:numId w:val="12"/>
              </w:numPr>
            </w:pPr>
            <w:r>
              <w:t>Must coordinate with SC-19 WG 4/</w:t>
            </w:r>
            <w:proofErr w:type="spellStart"/>
            <w:r>
              <w:t>Eurocae</w:t>
            </w:r>
            <w:proofErr w:type="spellEnd"/>
            <w:r>
              <w:t xml:space="preserve"> WG 28 to align MOPs changes</w:t>
            </w:r>
          </w:p>
          <w:p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3C481D" w:rsidRDefault="003C481D">
            <w:r>
              <w:t>Lead: Tim Murphy</w:t>
            </w:r>
          </w:p>
          <w:p w:rsidR="003C481D" w:rsidRDefault="003C481D">
            <w:r>
              <w:t>Members:</w:t>
            </w:r>
          </w:p>
          <w:p w:rsidR="003C481D" w:rsidRDefault="003C481D">
            <w:r>
              <w:t>Linda Lavik</w:t>
            </w:r>
          </w:p>
          <w:p w:rsidR="003C481D" w:rsidRDefault="003C481D">
            <w:r>
              <w:t xml:space="preserve">Phillipe </w:t>
            </w:r>
            <w:proofErr w:type="spellStart"/>
            <w:r>
              <w:t>Estival</w:t>
            </w:r>
            <w:proofErr w:type="spellEnd"/>
            <w:r>
              <w:t xml:space="preserve"> </w:t>
            </w:r>
          </w:p>
          <w:p w:rsidR="003C481D" w:rsidRDefault="003C481D">
            <w:r>
              <w:t>Aurelien Merle</w:t>
            </w:r>
          </w:p>
          <w:p w:rsidR="003C481D" w:rsidRDefault="003C481D">
            <w:r>
              <w:t>Bruce Johnson</w:t>
            </w:r>
          </w:p>
          <w:p w:rsidR="003C481D" w:rsidRDefault="003C481D">
            <w:r>
              <w:t>Susumu Saito</w:t>
            </w:r>
          </w:p>
          <w:p w:rsidR="003C481D" w:rsidRDefault="003C481D">
            <w:r>
              <w:t>Matt Harris</w:t>
            </w:r>
          </w:p>
          <w:p w:rsidR="003C481D" w:rsidRDefault="003C481D">
            <w:r>
              <w:t xml:space="preserve">Andreas </w:t>
            </w:r>
            <w:proofErr w:type="spellStart"/>
            <w:r>
              <w:t>Lipp</w:t>
            </w:r>
            <w:proofErr w:type="spellEnd"/>
          </w:p>
          <w:p w:rsidR="003C481D" w:rsidRDefault="003C481D">
            <w:r>
              <w:t>Luisa Cavero</w:t>
            </w:r>
          </w:p>
          <w:p w:rsidR="003C481D" w:rsidRDefault="003C481D">
            <w:r>
              <w:t xml:space="preserve">Natalia </w:t>
            </w:r>
            <w:proofErr w:type="spellStart"/>
            <w:r>
              <w:t>Castrillo</w:t>
            </w:r>
            <w:proofErr w:type="spellEnd"/>
          </w:p>
          <w:p w:rsidR="003C481D" w:rsidRDefault="003C481D">
            <w:r>
              <w:t>Kun Fang</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3C481D" w:rsidRDefault="003C481D">
            <w:r>
              <w:t>SARPs piece of BDS by end of 2024.</w:t>
            </w:r>
          </w:p>
        </w:tc>
        <w:tc>
          <w:tcPr>
            <w:tcW w:w="3599" w:type="dxa"/>
            <w:tcBorders>
              <w:top w:val="single" w:sz="4" w:space="0" w:color="auto"/>
              <w:left w:val="single" w:sz="4" w:space="0" w:color="auto"/>
              <w:bottom w:val="single" w:sz="4" w:space="0" w:color="auto"/>
              <w:right w:val="single" w:sz="4" w:space="0" w:color="auto"/>
            </w:tcBorders>
            <w:shd w:val="clear" w:color="auto" w:fill="auto"/>
            <w:hideMark/>
          </w:tcPr>
          <w:p w:rsidR="003C481D" w:rsidRDefault="003C481D">
            <w:r>
              <w:t>JWGs</w:t>
            </w:r>
            <w:r w:rsidR="00297D75">
              <w:t>/</w:t>
            </w:r>
            <w:r>
              <w:t>5 WP 2</w:t>
            </w:r>
          </w:p>
          <w:p w:rsidR="003C481D" w:rsidRDefault="003C481D">
            <w:r>
              <w:t>JWGs</w:t>
            </w:r>
            <w:r w:rsidR="00297D75">
              <w:t>/</w:t>
            </w:r>
            <w:r>
              <w:t>9 IP 18</w:t>
            </w:r>
          </w:p>
          <w:p w:rsidR="00E31847" w:rsidRDefault="00E31847">
            <w:r>
              <w:t>JWGs</w:t>
            </w:r>
            <w:r w:rsidR="00297D75">
              <w:t>/</w:t>
            </w:r>
            <w:r>
              <w:t>10 WP 19</w:t>
            </w:r>
          </w:p>
          <w:p w:rsidR="00E31847" w:rsidRDefault="00E31847">
            <w:r>
              <w:t>JWGs</w:t>
            </w:r>
            <w:r w:rsidR="00297D75">
              <w:t>/</w:t>
            </w:r>
            <w:r>
              <w:t>10 WP 20</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auto"/>
            <w:hideMark/>
          </w:tcPr>
          <w:p w:rsidR="003C481D" w:rsidRDefault="003C481D">
            <w:r>
              <w:t>250</w:t>
            </w:r>
          </w:p>
        </w:tc>
        <w:tc>
          <w:tcPr>
            <w:tcW w:w="5644" w:type="dxa"/>
            <w:tcBorders>
              <w:top w:val="single" w:sz="4" w:space="0" w:color="auto"/>
              <w:left w:val="single" w:sz="4" w:space="0" w:color="auto"/>
              <w:bottom w:val="single" w:sz="4" w:space="0" w:color="auto"/>
              <w:right w:val="single" w:sz="4" w:space="0" w:color="auto"/>
            </w:tcBorders>
            <w:shd w:val="clear" w:color="auto" w:fill="auto"/>
            <w:hideMark/>
          </w:tcPr>
          <w:p w:rsidR="003C481D" w:rsidRDefault="003C481D">
            <w:r>
              <w:t>Action for a small group to propose changes to DOC 9718, Vol II, Section 6.2.1.2.1 and 6.2.1.2.2 regarding frequency planning for minimum and extended DOCs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C481D" w:rsidRDefault="003C481D">
            <w:r>
              <w:t>Matt Harris</w:t>
            </w:r>
          </w:p>
          <w:p w:rsidR="003C481D" w:rsidRDefault="003C481D">
            <w:r>
              <w:t>Mark Dickinson</w:t>
            </w:r>
          </w:p>
          <w:p w:rsidR="003C481D" w:rsidRDefault="003C481D">
            <w:r>
              <w:t>Bruce Johnson</w:t>
            </w:r>
          </w:p>
          <w:p w:rsidR="003C481D" w:rsidRDefault="003C481D">
            <w:r>
              <w:t>Linda Lavik</w:t>
            </w:r>
          </w:p>
          <w:p w:rsidR="003C481D" w:rsidRDefault="003C481D">
            <w:r>
              <w:t>Louisa Cavero</w:t>
            </w:r>
          </w:p>
          <w:p w:rsidR="003C481D" w:rsidRDefault="003C481D">
            <w:r>
              <w:t>Robert W.</w:t>
            </w:r>
          </w:p>
          <w:p w:rsidR="003C481D" w:rsidRDefault="003C481D">
            <w:r>
              <w:t>Oliver Reitenbach</w:t>
            </w:r>
          </w:p>
          <w:p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auto"/>
          </w:tcPr>
          <w:p w:rsidR="003C481D" w:rsidRDefault="003C481D"/>
        </w:tc>
        <w:tc>
          <w:tcPr>
            <w:tcW w:w="3599" w:type="dxa"/>
            <w:tcBorders>
              <w:top w:val="single" w:sz="4" w:space="0" w:color="auto"/>
              <w:left w:val="single" w:sz="4" w:space="0" w:color="auto"/>
              <w:bottom w:val="single" w:sz="4" w:space="0" w:color="auto"/>
              <w:right w:val="single" w:sz="4" w:space="0" w:color="auto"/>
            </w:tcBorders>
            <w:shd w:val="clear" w:color="auto" w:fill="auto"/>
            <w:hideMark/>
          </w:tcPr>
          <w:p w:rsidR="003C481D" w:rsidRDefault="003C481D">
            <w:r>
              <w:t>Opened: 1/12/2023</w:t>
            </w:r>
          </w:p>
          <w:p w:rsidR="003C481D" w:rsidRDefault="003C481D">
            <w:r>
              <w:t>NSP7 WP 26</w:t>
            </w:r>
          </w:p>
          <w:p w:rsidR="00C44AA4" w:rsidRDefault="00C44AA4">
            <w:r>
              <w:t>JWGs</w:t>
            </w:r>
            <w:r w:rsidR="00297D75">
              <w:t>/</w:t>
            </w:r>
            <w:r>
              <w:t>10 WP 8</w:t>
            </w:r>
          </w:p>
          <w:p w:rsidR="00C44AA4" w:rsidRDefault="00C44AA4">
            <w:r>
              <w:t>JWGs</w:t>
            </w:r>
            <w:r w:rsidR="00297D75">
              <w:t>/</w:t>
            </w:r>
            <w:r>
              <w:t>10 WP 21</w:t>
            </w:r>
          </w:p>
        </w:tc>
      </w:tr>
      <w:tr w:rsidR="003C481D"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rsidR="003C481D" w:rsidRDefault="00C44AA4">
            <w:r>
              <w:t>251</w:t>
            </w:r>
          </w:p>
        </w:tc>
        <w:tc>
          <w:tcPr>
            <w:tcW w:w="5644" w:type="dxa"/>
            <w:tcBorders>
              <w:top w:val="single" w:sz="4" w:space="0" w:color="auto"/>
              <w:left w:val="single" w:sz="4" w:space="0" w:color="auto"/>
              <w:bottom w:val="single" w:sz="4" w:space="0" w:color="auto"/>
              <w:right w:val="single" w:sz="4" w:space="0" w:color="auto"/>
            </w:tcBorders>
            <w:shd w:val="clear" w:color="auto" w:fill="FFFF00"/>
          </w:tcPr>
          <w:p w:rsidR="003C481D" w:rsidRDefault="00C44AA4">
            <w:r>
              <w:t>GWG Members to consider taking on the job of editor for the DFMC GBAS Concept Paper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3C481D" w:rsidRDefault="00C44AA4">
            <w:r>
              <w:t>All GWG members particularly the author’s ad-hoc group</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3C481D" w:rsidRDefault="00C44AA4">
            <w:r>
              <w:t>By the next SARPs Drafting ad-hoc group</w:t>
            </w:r>
          </w:p>
        </w:tc>
        <w:tc>
          <w:tcPr>
            <w:tcW w:w="3599" w:type="dxa"/>
            <w:tcBorders>
              <w:top w:val="single" w:sz="4" w:space="0" w:color="auto"/>
              <w:left w:val="single" w:sz="4" w:space="0" w:color="auto"/>
              <w:bottom w:val="single" w:sz="4" w:space="0" w:color="auto"/>
              <w:right w:val="single" w:sz="4" w:space="0" w:color="auto"/>
            </w:tcBorders>
            <w:shd w:val="clear" w:color="auto" w:fill="FFFF00"/>
          </w:tcPr>
          <w:p w:rsidR="003C481D" w:rsidRDefault="00C44AA4">
            <w:r>
              <w:t>Opened: 5/26/2023</w:t>
            </w:r>
          </w:p>
          <w:p w:rsidR="00C44AA4" w:rsidRDefault="00C44AA4">
            <w:r>
              <w:t>JWGs</w:t>
            </w:r>
            <w:r w:rsidR="00297D75">
              <w:t>/</w:t>
            </w:r>
            <w:r>
              <w:t>10 WP 20</w:t>
            </w:r>
          </w:p>
        </w:tc>
      </w:tr>
      <w:tr w:rsidR="00C44AA4"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r>
              <w:lastRenderedPageBreak/>
              <w:t>252</w:t>
            </w:r>
          </w:p>
        </w:tc>
        <w:tc>
          <w:tcPr>
            <w:tcW w:w="5644"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r>
              <w:t>GWG Members to consider taking on the job of editor for sections of the GBAS Manual.</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r>
              <w:t xml:space="preserve">All GWG members </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r>
              <w:t>By the next GBAS Manual ad hoc group meeting (6/21/2023)</w:t>
            </w:r>
          </w:p>
        </w:tc>
        <w:tc>
          <w:tcPr>
            <w:tcW w:w="3599"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r>
              <w:t>Opened: 5/26/2023</w:t>
            </w:r>
          </w:p>
          <w:p w:rsidR="00C44AA4" w:rsidRDefault="00C44AA4" w:rsidP="00C44AA4">
            <w:r>
              <w:t>JWGs</w:t>
            </w:r>
            <w:r w:rsidR="00297D75">
              <w:t>/</w:t>
            </w:r>
            <w:r>
              <w:t>10 WP 27</w:t>
            </w:r>
          </w:p>
        </w:tc>
      </w:tr>
      <w:tr w:rsidR="00C44AA4"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5644"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3599"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r>
      <w:tr w:rsidR="00C44AA4"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5644"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3599"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r>
      <w:tr w:rsidR="00C44AA4"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5644"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3599"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r>
      <w:tr w:rsidR="00C44AA4"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5644"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3599"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r>
      <w:tr w:rsidR="00C44AA4"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5644"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c>
          <w:tcPr>
            <w:tcW w:w="3599" w:type="dxa"/>
            <w:tcBorders>
              <w:top w:val="single" w:sz="4" w:space="0" w:color="auto"/>
              <w:left w:val="single" w:sz="4" w:space="0" w:color="auto"/>
              <w:bottom w:val="single" w:sz="4" w:space="0" w:color="auto"/>
              <w:right w:val="single" w:sz="4" w:space="0" w:color="auto"/>
            </w:tcBorders>
            <w:shd w:val="clear" w:color="auto" w:fill="FFFF00"/>
          </w:tcPr>
          <w:p w:rsidR="00C44AA4" w:rsidRDefault="00C44AA4" w:rsidP="00C44AA4"/>
        </w:tc>
      </w:tr>
    </w:tbl>
    <w:p w:rsidR="009D0B75" w:rsidRPr="00A07F0F" w:rsidRDefault="009D0B75" w:rsidP="002E797F"/>
    <w:p w:rsidR="00453D5E" w:rsidRPr="00A07F0F" w:rsidRDefault="00D13979" w:rsidP="002E797F">
      <w:r w:rsidRPr="00A07F0F">
        <w:t>Green – denotes closed actions (these will eventually be removed from the list).</w:t>
      </w:r>
    </w:p>
    <w:p w:rsidR="003E23AE" w:rsidRPr="006E41A0" w:rsidRDefault="00D13979" w:rsidP="00AD7651">
      <w:r w:rsidRPr="00A07F0F">
        <w:t>Yellow – denotes actions opened at th</w:t>
      </w:r>
      <w:r w:rsidR="005912A1">
        <w:t>is</w:t>
      </w:r>
      <w:r w:rsidRPr="00A07F0F">
        <w:t xml:space="preserve"> meeting</w:t>
      </w:r>
    </w:p>
    <w:sectPr w:rsidR="003E23AE" w:rsidRPr="006E41A0" w:rsidSect="00453D5E">
      <w:headerReference w:type="even" r:id="rId18"/>
      <w:headerReference w:type="default" r:id="rId19"/>
      <w:headerReference w:type="first" r:id="rId20"/>
      <w:pgSz w:w="15840" w:h="12240" w:orient="landscape"/>
      <w:pgMar w:top="1800" w:right="1440" w:bottom="180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156FD" w16cex:dateUtc="2023-01-17T23: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EC5" w:rsidRDefault="00D40EC5" w:rsidP="002E797F">
      <w:r>
        <w:separator/>
      </w:r>
    </w:p>
  </w:endnote>
  <w:endnote w:type="continuationSeparator" w:id="0">
    <w:p w:rsidR="00D40EC5" w:rsidRDefault="00D40EC5" w:rsidP="002E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FPGGP+Arial">
    <w:altName w:val="Arial"/>
    <w:panose1 w:val="00000000000000000000"/>
    <w:charset w:val="00"/>
    <w:family w:val="swiss"/>
    <w:notTrueType/>
    <w:pitch w:val="default"/>
    <w:sig w:usb0="00000003" w:usb1="00000000" w:usb2="00000000" w:usb3="00000000" w:csb0="00000001" w:csb1="00000000"/>
  </w:font>
  <w:font w:name="GFGCOL+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Light">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EC5" w:rsidRDefault="00D40EC5" w:rsidP="002E797F">
      <w:r>
        <w:separator/>
      </w:r>
    </w:p>
  </w:footnote>
  <w:footnote w:type="continuationSeparator" w:id="0">
    <w:p w:rsidR="00D40EC5" w:rsidRDefault="00D40EC5" w:rsidP="002E7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30" w:rsidRDefault="00D40EC5">
    <w:pPr>
      <w:pStyle w:val="Header"/>
    </w:pPr>
    <w:r>
      <w:rPr>
        <w:noProof/>
      </w:rPr>
      <w:pict w14:anchorId="5C0D0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6" o:spid="_x0000_s2051"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30" w:rsidRPr="00603616" w:rsidRDefault="00D40EC5" w:rsidP="002E797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7" o:spid="_x0000_s2059" type="#_x0000_t136" style="position:absolute;margin-left:0;margin-top:0;width:435.05pt;height:205.2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824830">
      <w:rPr>
        <w:noProof/>
      </w:rPr>
      <w:t>JWGs11</w:t>
    </w:r>
    <w:r w:rsidR="00824830" w:rsidRPr="00603616">
      <w:t xml:space="preserve"> </w:t>
    </w:r>
    <w:r w:rsidR="00824830">
      <w:t>Draft  2023</w:t>
    </w:r>
    <w:r w:rsidR="00824830" w:rsidRPr="00603616">
      <w:t xml:space="preserve"> Report – Attachment </w:t>
    </w:r>
    <w:r w:rsidR="00824830">
      <w:t>X – GWG Report</w:t>
    </w:r>
    <w:r w:rsidR="00874132">
      <w:t xml:space="preserve"> </w:t>
    </w:r>
    <w:r w:rsidR="00824830">
      <w:t xml:space="preserve">  JWGs11 Flimsy XX Rev 0</w:t>
    </w:r>
  </w:p>
  <w:p w:rsidR="00824830" w:rsidRDefault="00824830" w:rsidP="002E7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30" w:rsidRDefault="00D40EC5">
    <w:pPr>
      <w:pStyle w:val="Header"/>
    </w:pPr>
    <w:r>
      <w:rPr>
        <w:noProof/>
      </w:rPr>
      <w:pict w14:anchorId="0AD8B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5" o:spid="_x0000_s2050"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30" w:rsidRPr="00613F37" w:rsidRDefault="00D40EC5" w:rsidP="00B05852">
    <w:pPr>
      <w:pStyle w:val="Header"/>
      <w:ind w:left="-100"/>
      <w:rPr>
        <w:szCs w:val="22"/>
      </w:rPr>
    </w:pPr>
    <w:r>
      <w:rPr>
        <w:noProof/>
      </w:rPr>
      <w:pict w14:anchorId="185AC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9" o:spid="_x0000_s2054" type="#_x0000_t136" style="position:absolute;left:0;text-align:left;margin-left:0;margin-top:0;width:435.05pt;height:174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824830" w:rsidRPr="00613F37">
      <w:rPr>
        <w:szCs w:val="22"/>
      </w:rPr>
      <w:t xml:space="preserve">Attachment 2 - </w:t>
    </w:r>
    <w:r w:rsidR="00824830" w:rsidRPr="00613F37">
      <w:rPr>
        <w:rStyle w:val="PageNumber"/>
        <w:szCs w:val="22"/>
      </w:rPr>
      <w:fldChar w:fldCharType="begin"/>
    </w:r>
    <w:r w:rsidR="00824830" w:rsidRPr="00613F37">
      <w:rPr>
        <w:rStyle w:val="PageNumber"/>
        <w:szCs w:val="22"/>
      </w:rPr>
      <w:instrText xml:space="preserve"> PAGE </w:instrText>
    </w:r>
    <w:r w:rsidR="00824830" w:rsidRPr="00613F37">
      <w:rPr>
        <w:rStyle w:val="PageNumber"/>
        <w:szCs w:val="22"/>
      </w:rPr>
      <w:fldChar w:fldCharType="separate"/>
    </w:r>
    <w:r w:rsidR="00824830">
      <w:rPr>
        <w:rStyle w:val="PageNumber"/>
        <w:noProof/>
        <w:szCs w:val="22"/>
      </w:rPr>
      <w:t>2</w:t>
    </w:r>
    <w:r w:rsidR="00824830" w:rsidRPr="00613F37">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30" w:rsidRPr="00834024" w:rsidRDefault="00D40EC5" w:rsidP="00B05852">
    <w:pPr>
      <w:pStyle w:val="Header"/>
      <w:jc w:val="right"/>
      <w:rPr>
        <w:szCs w:val="22"/>
      </w:rPr>
    </w:pPr>
    <w:r>
      <w:rPr>
        <w:noProof/>
      </w:rPr>
      <w:pict w14:anchorId="7AD79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0" o:spid="_x0000_s2055" type="#_x0000_t136" style="position:absolute;left:0;text-align:left;margin-left:0;margin-top:0;width:435.05pt;height:174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30" w:rsidRPr="00613F37" w:rsidRDefault="00D40EC5" w:rsidP="00B05852">
    <w:pPr>
      <w:pStyle w:val="Header"/>
      <w:jc w:val="right"/>
      <w:rPr>
        <w:szCs w:val="22"/>
      </w:rPr>
    </w:pPr>
    <w:r>
      <w:rPr>
        <w:noProof/>
      </w:rPr>
      <w:pict w14:anchorId="21881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8" o:spid="_x0000_s2053" type="#_x0000_t136" style="position:absolute;left:0;text-align:left;margin-left:0;margin-top:0;width:435.05pt;height:174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30" w:rsidRDefault="00D40EC5">
    <w:pPr>
      <w:pStyle w:val="Header"/>
    </w:pPr>
    <w:r>
      <w:rPr>
        <w:noProof/>
      </w:rPr>
      <w:pict w14:anchorId="09757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2" o:spid="_x0000_s2057" type="#_x0000_t136" style="position:absolute;margin-left:0;margin-top:0;width:435.05pt;height:174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824830">
      <w:t xml:space="preserve">Attachment 2 - </w:t>
    </w:r>
    <w:r w:rsidR="00824830">
      <w:rPr>
        <w:rStyle w:val="PageNumber"/>
        <w:szCs w:val="22"/>
      </w:rPr>
      <w:fldChar w:fldCharType="begin"/>
    </w:r>
    <w:r w:rsidR="00824830">
      <w:rPr>
        <w:rStyle w:val="PageNumber"/>
        <w:szCs w:val="22"/>
      </w:rPr>
      <w:instrText xml:space="preserve"> PAGE </w:instrText>
    </w:r>
    <w:r w:rsidR="00824830">
      <w:rPr>
        <w:rStyle w:val="PageNumber"/>
        <w:szCs w:val="22"/>
      </w:rPr>
      <w:fldChar w:fldCharType="separate"/>
    </w:r>
    <w:r w:rsidR="00824830">
      <w:rPr>
        <w:rStyle w:val="PageNumber"/>
        <w:noProof/>
        <w:szCs w:val="22"/>
      </w:rPr>
      <w:t>34</w:t>
    </w:r>
    <w:r w:rsidR="00824830">
      <w:rPr>
        <w:rStyle w:val="PageNumbe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30" w:rsidRDefault="00D40EC5" w:rsidP="002E797F">
    <w:pPr>
      <w:pStyle w:val="Header"/>
      <w:rPr>
        <w:szCs w:val="22"/>
      </w:rPr>
    </w:pPr>
    <w:r>
      <w:rPr>
        <w:noProof/>
      </w:rPr>
      <w:pict w14:anchorId="304EF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3" o:spid="_x0000_s2058" type="#_x0000_t136" style="position:absolute;margin-left:0;margin-top:0;width:435.05pt;height:174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30" w:rsidRDefault="00D40EC5">
    <w:pPr>
      <w:pStyle w:val="Header"/>
    </w:pPr>
    <w:r>
      <w:rPr>
        <w:noProof/>
      </w:rPr>
      <w:pict w14:anchorId="5E7C6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1" o:spid="_x0000_s2056" type="#_x0000_t136" style="position:absolute;margin-left:0;margin-top:0;width:435.05pt;height:174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EB225C"/>
    <w:multiLevelType w:val="hybridMultilevel"/>
    <w:tmpl w:val="D46028E2"/>
    <w:lvl w:ilvl="0" w:tplc="B9C086DC">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8C5F46"/>
    <w:multiLevelType w:val="hybridMultilevel"/>
    <w:tmpl w:val="87707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E5015"/>
    <w:multiLevelType w:val="hybridMultilevel"/>
    <w:tmpl w:val="0A04A180"/>
    <w:lvl w:ilvl="0" w:tplc="BD0E61CA">
      <w:start w:val="29"/>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BCE4B26"/>
    <w:multiLevelType w:val="hybridMultilevel"/>
    <w:tmpl w:val="866A25CC"/>
    <w:lvl w:ilvl="0" w:tplc="9280C370">
      <w:start w:val="1"/>
      <w:numFmt w:val="bullet"/>
      <w:pStyle w:val="ListBullet"/>
      <w:lvlText w:val=""/>
      <w:lvlJc w:val="left"/>
      <w:pPr>
        <w:tabs>
          <w:tab w:val="num" w:pos="720"/>
        </w:tabs>
        <w:ind w:left="720" w:hanging="360"/>
      </w:pPr>
      <w:rPr>
        <w:rFonts w:ascii="Symbol" w:hAnsi="Symbol" w:hint="default"/>
      </w:rPr>
    </w:lvl>
    <w:lvl w:ilvl="1" w:tplc="32CADA3A">
      <w:start w:val="1"/>
      <w:numFmt w:val="bullet"/>
      <w:lvlText w:val="o"/>
      <w:lvlJc w:val="left"/>
      <w:pPr>
        <w:tabs>
          <w:tab w:val="num" w:pos="1440"/>
        </w:tabs>
        <w:ind w:left="1440" w:hanging="360"/>
      </w:pPr>
      <w:rPr>
        <w:rFonts w:ascii="Courier New" w:hAnsi="Courier New" w:hint="default"/>
      </w:rPr>
    </w:lvl>
    <w:lvl w:ilvl="2" w:tplc="9050E228">
      <w:start w:val="1"/>
      <w:numFmt w:val="bullet"/>
      <w:lvlText w:val=""/>
      <w:lvlJc w:val="left"/>
      <w:pPr>
        <w:tabs>
          <w:tab w:val="num" w:pos="2160"/>
        </w:tabs>
        <w:ind w:left="2160" w:hanging="360"/>
      </w:pPr>
      <w:rPr>
        <w:rFonts w:ascii="Wingdings" w:hAnsi="Wingdings" w:hint="default"/>
      </w:rPr>
    </w:lvl>
    <w:lvl w:ilvl="3" w:tplc="A89CFBB8" w:tentative="1">
      <w:start w:val="1"/>
      <w:numFmt w:val="bullet"/>
      <w:lvlText w:val=""/>
      <w:lvlJc w:val="left"/>
      <w:pPr>
        <w:tabs>
          <w:tab w:val="num" w:pos="2880"/>
        </w:tabs>
        <w:ind w:left="2880" w:hanging="360"/>
      </w:pPr>
      <w:rPr>
        <w:rFonts w:ascii="Symbol" w:hAnsi="Symbol" w:hint="default"/>
      </w:rPr>
    </w:lvl>
    <w:lvl w:ilvl="4" w:tplc="8698E3E6" w:tentative="1">
      <w:start w:val="1"/>
      <w:numFmt w:val="bullet"/>
      <w:lvlText w:val="o"/>
      <w:lvlJc w:val="left"/>
      <w:pPr>
        <w:tabs>
          <w:tab w:val="num" w:pos="3600"/>
        </w:tabs>
        <w:ind w:left="3600" w:hanging="360"/>
      </w:pPr>
      <w:rPr>
        <w:rFonts w:ascii="Courier New" w:hAnsi="Courier New" w:hint="default"/>
      </w:rPr>
    </w:lvl>
    <w:lvl w:ilvl="5" w:tplc="990AB146" w:tentative="1">
      <w:start w:val="1"/>
      <w:numFmt w:val="bullet"/>
      <w:lvlText w:val=""/>
      <w:lvlJc w:val="left"/>
      <w:pPr>
        <w:tabs>
          <w:tab w:val="num" w:pos="4320"/>
        </w:tabs>
        <w:ind w:left="4320" w:hanging="360"/>
      </w:pPr>
      <w:rPr>
        <w:rFonts w:ascii="Wingdings" w:hAnsi="Wingdings" w:hint="default"/>
      </w:rPr>
    </w:lvl>
    <w:lvl w:ilvl="6" w:tplc="3C54EB66" w:tentative="1">
      <w:start w:val="1"/>
      <w:numFmt w:val="bullet"/>
      <w:lvlText w:val=""/>
      <w:lvlJc w:val="left"/>
      <w:pPr>
        <w:tabs>
          <w:tab w:val="num" w:pos="5040"/>
        </w:tabs>
        <w:ind w:left="5040" w:hanging="360"/>
      </w:pPr>
      <w:rPr>
        <w:rFonts w:ascii="Symbol" w:hAnsi="Symbol" w:hint="default"/>
      </w:rPr>
    </w:lvl>
    <w:lvl w:ilvl="7" w:tplc="331E536A" w:tentative="1">
      <w:start w:val="1"/>
      <w:numFmt w:val="bullet"/>
      <w:lvlText w:val="o"/>
      <w:lvlJc w:val="left"/>
      <w:pPr>
        <w:tabs>
          <w:tab w:val="num" w:pos="5760"/>
        </w:tabs>
        <w:ind w:left="5760" w:hanging="360"/>
      </w:pPr>
      <w:rPr>
        <w:rFonts w:ascii="Courier New" w:hAnsi="Courier New" w:hint="default"/>
      </w:rPr>
    </w:lvl>
    <w:lvl w:ilvl="8" w:tplc="7A12603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8D079D"/>
    <w:multiLevelType w:val="hybridMultilevel"/>
    <w:tmpl w:val="7868B5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4056881"/>
    <w:multiLevelType w:val="hybridMultilevel"/>
    <w:tmpl w:val="C14C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B2ECF"/>
    <w:multiLevelType w:val="multilevel"/>
    <w:tmpl w:val="0B02A7C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9" w15:restartNumberingAfterBreak="0">
    <w:nsid w:val="4EEC731B"/>
    <w:multiLevelType w:val="hybridMultilevel"/>
    <w:tmpl w:val="226CF666"/>
    <w:lvl w:ilvl="0" w:tplc="04090019">
      <w:start w:val="1"/>
      <w:numFmt w:val="lowerLetter"/>
      <w:lvlText w:val="%1."/>
      <w:lvlJc w:val="left"/>
      <w:pPr>
        <w:ind w:left="1080" w:hanging="720"/>
      </w:pPr>
      <w:rPr>
        <w:rFonts w:hint="default"/>
      </w:rPr>
    </w:lvl>
    <w:lvl w:ilvl="1" w:tplc="DEFE63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D22314"/>
    <w:multiLevelType w:val="hybridMultilevel"/>
    <w:tmpl w:val="F0D8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B02A8"/>
    <w:multiLevelType w:val="hybridMultilevel"/>
    <w:tmpl w:val="0772184E"/>
    <w:lvl w:ilvl="0" w:tplc="45C639CA">
      <w:start w:val="1"/>
      <w:numFmt w:val="decimal"/>
      <w:lvlText w:val="%1)"/>
      <w:lvlJc w:val="left"/>
      <w:pPr>
        <w:ind w:left="1080" w:hanging="720"/>
      </w:pPr>
      <w:rPr>
        <w:rFonts w:hint="default"/>
      </w:rPr>
    </w:lvl>
    <w:lvl w:ilvl="1" w:tplc="DEFE63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C80430"/>
    <w:multiLevelType w:val="hybridMultilevel"/>
    <w:tmpl w:val="A9CC61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60FD0788"/>
    <w:multiLevelType w:val="hybridMultilevel"/>
    <w:tmpl w:val="13284FDC"/>
    <w:lvl w:ilvl="0" w:tplc="0409000F">
      <w:start w:val="1"/>
      <w:numFmt w:val="decimal"/>
      <w:lvlText w:val="%1."/>
      <w:lvlJc w:val="left"/>
      <w:pPr>
        <w:ind w:left="720" w:hanging="360"/>
      </w:pPr>
    </w:lvl>
    <w:lvl w:ilvl="1" w:tplc="2A5A02F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6A79D9"/>
    <w:multiLevelType w:val="multilevel"/>
    <w:tmpl w:val="53CABF60"/>
    <w:lvl w:ilvl="0">
      <w:start w:val="1"/>
      <w:numFmt w:val="decimal"/>
      <w:pStyle w:val="Heading1"/>
      <w:lvlText w:val="%1.0"/>
      <w:lvlJc w:val="left"/>
      <w:pPr>
        <w:tabs>
          <w:tab w:val="num" w:pos="432"/>
        </w:tabs>
        <w:ind w:left="432" w:hanging="432"/>
      </w:pPr>
      <w:rPr>
        <w:rFonts w:hint="default"/>
      </w:rPr>
    </w:lvl>
    <w:lvl w:ilvl="1">
      <w:start w:val="1"/>
      <w:numFmt w:val="none"/>
      <w:lvlText w:val=""/>
      <w:lvlJc w:val="left"/>
      <w:pPr>
        <w:tabs>
          <w:tab w:val="num" w:pos="0"/>
        </w:tabs>
        <w:ind w:left="0" w:firstLine="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17" w15:restartNumberingAfterBreak="0">
    <w:nsid w:val="788973C4"/>
    <w:multiLevelType w:val="hybridMultilevel"/>
    <w:tmpl w:val="9A7281C4"/>
    <w:lvl w:ilvl="0" w:tplc="988CA3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D19A6"/>
    <w:multiLevelType w:val="hybridMultilevel"/>
    <w:tmpl w:val="40B2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A038A6"/>
    <w:multiLevelType w:val="hybridMultilevel"/>
    <w:tmpl w:val="CB82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B9278C"/>
    <w:multiLevelType w:val="hybridMultilevel"/>
    <w:tmpl w:val="E5F239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15"/>
  </w:num>
  <w:num w:numId="6">
    <w:abstractNumId w:val="2"/>
  </w:num>
  <w:num w:numId="7">
    <w:abstractNumId w:val="14"/>
  </w:num>
  <w:num w:numId="8">
    <w:abstractNumId w:val="1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18"/>
  </w:num>
  <w:num w:numId="13">
    <w:abstractNumId w:val="13"/>
  </w:num>
  <w:num w:numId="14">
    <w:abstractNumId w:val="17"/>
  </w:num>
  <w:num w:numId="15">
    <w:abstractNumId w:val="11"/>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8"/>
  </w:num>
  <w:num w:numId="20">
    <w:abstractNumId w:val="20"/>
  </w:num>
  <w:num w:numId="21">
    <w:abstractNumId w:val="19"/>
  </w:num>
  <w:num w:numId="2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6A"/>
    <w:rsid w:val="0000024E"/>
    <w:rsid w:val="000024ED"/>
    <w:rsid w:val="00002AC6"/>
    <w:rsid w:val="000034AC"/>
    <w:rsid w:val="00003F79"/>
    <w:rsid w:val="000068AF"/>
    <w:rsid w:val="00006FBC"/>
    <w:rsid w:val="00007C83"/>
    <w:rsid w:val="000114E2"/>
    <w:rsid w:val="00012EB7"/>
    <w:rsid w:val="00013F5C"/>
    <w:rsid w:val="00023A70"/>
    <w:rsid w:val="00023BDB"/>
    <w:rsid w:val="00023D95"/>
    <w:rsid w:val="000248AA"/>
    <w:rsid w:val="00025009"/>
    <w:rsid w:val="00025F39"/>
    <w:rsid w:val="000272FA"/>
    <w:rsid w:val="0003181C"/>
    <w:rsid w:val="0003307A"/>
    <w:rsid w:val="0003388D"/>
    <w:rsid w:val="00033AB3"/>
    <w:rsid w:val="00034223"/>
    <w:rsid w:val="00034427"/>
    <w:rsid w:val="000348EC"/>
    <w:rsid w:val="000359A8"/>
    <w:rsid w:val="00036646"/>
    <w:rsid w:val="00037066"/>
    <w:rsid w:val="00037304"/>
    <w:rsid w:val="00037691"/>
    <w:rsid w:val="00037BA3"/>
    <w:rsid w:val="00037FFC"/>
    <w:rsid w:val="00040720"/>
    <w:rsid w:val="0004101A"/>
    <w:rsid w:val="00042E30"/>
    <w:rsid w:val="00043031"/>
    <w:rsid w:val="00043357"/>
    <w:rsid w:val="00044F4E"/>
    <w:rsid w:val="00045659"/>
    <w:rsid w:val="00045F84"/>
    <w:rsid w:val="000472B2"/>
    <w:rsid w:val="0005132E"/>
    <w:rsid w:val="00051426"/>
    <w:rsid w:val="0005145D"/>
    <w:rsid w:val="00053271"/>
    <w:rsid w:val="00053E23"/>
    <w:rsid w:val="00053E4E"/>
    <w:rsid w:val="00054F09"/>
    <w:rsid w:val="00055913"/>
    <w:rsid w:val="00056221"/>
    <w:rsid w:val="000564EA"/>
    <w:rsid w:val="000568F9"/>
    <w:rsid w:val="00057987"/>
    <w:rsid w:val="00061366"/>
    <w:rsid w:val="00062E0E"/>
    <w:rsid w:val="00063334"/>
    <w:rsid w:val="000652DB"/>
    <w:rsid w:val="00065665"/>
    <w:rsid w:val="00065C2F"/>
    <w:rsid w:val="00066DE1"/>
    <w:rsid w:val="00067665"/>
    <w:rsid w:val="00070283"/>
    <w:rsid w:val="0007085F"/>
    <w:rsid w:val="00071533"/>
    <w:rsid w:val="00071E82"/>
    <w:rsid w:val="00071F20"/>
    <w:rsid w:val="0007236F"/>
    <w:rsid w:val="00073624"/>
    <w:rsid w:val="000760B3"/>
    <w:rsid w:val="00077231"/>
    <w:rsid w:val="00077B01"/>
    <w:rsid w:val="00081507"/>
    <w:rsid w:val="00081A7F"/>
    <w:rsid w:val="00081C86"/>
    <w:rsid w:val="00081FE5"/>
    <w:rsid w:val="00082321"/>
    <w:rsid w:val="0008267F"/>
    <w:rsid w:val="000836B5"/>
    <w:rsid w:val="00083D96"/>
    <w:rsid w:val="00084699"/>
    <w:rsid w:val="00084A23"/>
    <w:rsid w:val="0008547C"/>
    <w:rsid w:val="0008585E"/>
    <w:rsid w:val="00086E79"/>
    <w:rsid w:val="00087C42"/>
    <w:rsid w:val="000901D7"/>
    <w:rsid w:val="000912C8"/>
    <w:rsid w:val="000932E8"/>
    <w:rsid w:val="000939B5"/>
    <w:rsid w:val="00093CFD"/>
    <w:rsid w:val="0009643B"/>
    <w:rsid w:val="000964E6"/>
    <w:rsid w:val="00097E61"/>
    <w:rsid w:val="000A03F0"/>
    <w:rsid w:val="000A167C"/>
    <w:rsid w:val="000A19B4"/>
    <w:rsid w:val="000A2332"/>
    <w:rsid w:val="000A29DE"/>
    <w:rsid w:val="000A2C5B"/>
    <w:rsid w:val="000A4BB7"/>
    <w:rsid w:val="000A51D8"/>
    <w:rsid w:val="000A5579"/>
    <w:rsid w:val="000A55EC"/>
    <w:rsid w:val="000A5C27"/>
    <w:rsid w:val="000A61AC"/>
    <w:rsid w:val="000A73FC"/>
    <w:rsid w:val="000A7CC8"/>
    <w:rsid w:val="000B2F50"/>
    <w:rsid w:val="000B43FD"/>
    <w:rsid w:val="000B448F"/>
    <w:rsid w:val="000B4564"/>
    <w:rsid w:val="000B45BB"/>
    <w:rsid w:val="000B56B5"/>
    <w:rsid w:val="000B5DD7"/>
    <w:rsid w:val="000B6133"/>
    <w:rsid w:val="000B742B"/>
    <w:rsid w:val="000B7E69"/>
    <w:rsid w:val="000B7F9E"/>
    <w:rsid w:val="000C01F6"/>
    <w:rsid w:val="000C1045"/>
    <w:rsid w:val="000C105D"/>
    <w:rsid w:val="000C14D0"/>
    <w:rsid w:val="000C2CEB"/>
    <w:rsid w:val="000C3978"/>
    <w:rsid w:val="000C4D8C"/>
    <w:rsid w:val="000C6E99"/>
    <w:rsid w:val="000C7600"/>
    <w:rsid w:val="000D0383"/>
    <w:rsid w:val="000D1509"/>
    <w:rsid w:val="000D2802"/>
    <w:rsid w:val="000D308B"/>
    <w:rsid w:val="000D365C"/>
    <w:rsid w:val="000D3760"/>
    <w:rsid w:val="000D4067"/>
    <w:rsid w:val="000D4416"/>
    <w:rsid w:val="000D4962"/>
    <w:rsid w:val="000D55AA"/>
    <w:rsid w:val="000D59F5"/>
    <w:rsid w:val="000D6B78"/>
    <w:rsid w:val="000D6FEB"/>
    <w:rsid w:val="000E10FC"/>
    <w:rsid w:val="000E13E0"/>
    <w:rsid w:val="000E223E"/>
    <w:rsid w:val="000E2965"/>
    <w:rsid w:val="000E3147"/>
    <w:rsid w:val="000E3509"/>
    <w:rsid w:val="000E354B"/>
    <w:rsid w:val="000E36D9"/>
    <w:rsid w:val="000E3A5E"/>
    <w:rsid w:val="000E4855"/>
    <w:rsid w:val="000E542E"/>
    <w:rsid w:val="000F0324"/>
    <w:rsid w:val="000F29DB"/>
    <w:rsid w:val="000F2F2D"/>
    <w:rsid w:val="000F366A"/>
    <w:rsid w:val="000F3B23"/>
    <w:rsid w:val="000F3FDC"/>
    <w:rsid w:val="000F42E1"/>
    <w:rsid w:val="000F4674"/>
    <w:rsid w:val="000F4DD5"/>
    <w:rsid w:val="000F4F3E"/>
    <w:rsid w:val="000F5A06"/>
    <w:rsid w:val="000F5E78"/>
    <w:rsid w:val="000F6A8A"/>
    <w:rsid w:val="00100C07"/>
    <w:rsid w:val="00100F0B"/>
    <w:rsid w:val="00102BB0"/>
    <w:rsid w:val="00103128"/>
    <w:rsid w:val="00103245"/>
    <w:rsid w:val="001037CF"/>
    <w:rsid w:val="00103A30"/>
    <w:rsid w:val="00103C96"/>
    <w:rsid w:val="001040EB"/>
    <w:rsid w:val="00104126"/>
    <w:rsid w:val="0010460F"/>
    <w:rsid w:val="0010571E"/>
    <w:rsid w:val="001064A3"/>
    <w:rsid w:val="00107E37"/>
    <w:rsid w:val="0011011A"/>
    <w:rsid w:val="001115E8"/>
    <w:rsid w:val="00112152"/>
    <w:rsid w:val="00112CD5"/>
    <w:rsid w:val="00112F6E"/>
    <w:rsid w:val="001131DB"/>
    <w:rsid w:val="00114E32"/>
    <w:rsid w:val="00115855"/>
    <w:rsid w:val="00115952"/>
    <w:rsid w:val="00115A89"/>
    <w:rsid w:val="00115BE8"/>
    <w:rsid w:val="0011603B"/>
    <w:rsid w:val="00116258"/>
    <w:rsid w:val="001169B0"/>
    <w:rsid w:val="00116E49"/>
    <w:rsid w:val="00117130"/>
    <w:rsid w:val="001174F5"/>
    <w:rsid w:val="00117EBD"/>
    <w:rsid w:val="001204EC"/>
    <w:rsid w:val="0012095D"/>
    <w:rsid w:val="001213B1"/>
    <w:rsid w:val="001218A6"/>
    <w:rsid w:val="00122476"/>
    <w:rsid w:val="0012271F"/>
    <w:rsid w:val="00123942"/>
    <w:rsid w:val="00123D01"/>
    <w:rsid w:val="001247D2"/>
    <w:rsid w:val="00124B93"/>
    <w:rsid w:val="00124C2E"/>
    <w:rsid w:val="00124F2D"/>
    <w:rsid w:val="0012578D"/>
    <w:rsid w:val="00126896"/>
    <w:rsid w:val="0012720C"/>
    <w:rsid w:val="00127D97"/>
    <w:rsid w:val="0013015F"/>
    <w:rsid w:val="00130A24"/>
    <w:rsid w:val="00131326"/>
    <w:rsid w:val="00132902"/>
    <w:rsid w:val="00132913"/>
    <w:rsid w:val="001335A4"/>
    <w:rsid w:val="00133867"/>
    <w:rsid w:val="00133BFC"/>
    <w:rsid w:val="001344D3"/>
    <w:rsid w:val="0013452B"/>
    <w:rsid w:val="00136C61"/>
    <w:rsid w:val="001378C4"/>
    <w:rsid w:val="00137C16"/>
    <w:rsid w:val="00140261"/>
    <w:rsid w:val="00140EE3"/>
    <w:rsid w:val="001414C8"/>
    <w:rsid w:val="00143967"/>
    <w:rsid w:val="00145191"/>
    <w:rsid w:val="00145356"/>
    <w:rsid w:val="001454AA"/>
    <w:rsid w:val="00145699"/>
    <w:rsid w:val="00145AEA"/>
    <w:rsid w:val="00145EE9"/>
    <w:rsid w:val="0014646E"/>
    <w:rsid w:val="00146FF0"/>
    <w:rsid w:val="001470A3"/>
    <w:rsid w:val="001471C3"/>
    <w:rsid w:val="00147C04"/>
    <w:rsid w:val="001524F7"/>
    <w:rsid w:val="0015337F"/>
    <w:rsid w:val="001549E7"/>
    <w:rsid w:val="00154BD9"/>
    <w:rsid w:val="00155F7E"/>
    <w:rsid w:val="001564C1"/>
    <w:rsid w:val="00161350"/>
    <w:rsid w:val="00163DB4"/>
    <w:rsid w:val="00165467"/>
    <w:rsid w:val="00166940"/>
    <w:rsid w:val="0017010A"/>
    <w:rsid w:val="00170835"/>
    <w:rsid w:val="00170D05"/>
    <w:rsid w:val="00171A4B"/>
    <w:rsid w:val="00171AB3"/>
    <w:rsid w:val="00171C98"/>
    <w:rsid w:val="00172388"/>
    <w:rsid w:val="00172DCD"/>
    <w:rsid w:val="00172F3B"/>
    <w:rsid w:val="00173C7B"/>
    <w:rsid w:val="00174189"/>
    <w:rsid w:val="00175F7E"/>
    <w:rsid w:val="001763D3"/>
    <w:rsid w:val="00177338"/>
    <w:rsid w:val="0017784F"/>
    <w:rsid w:val="00177C3C"/>
    <w:rsid w:val="00180740"/>
    <w:rsid w:val="00181D1F"/>
    <w:rsid w:val="001823F7"/>
    <w:rsid w:val="00182888"/>
    <w:rsid w:val="00182D1F"/>
    <w:rsid w:val="00183975"/>
    <w:rsid w:val="00184BAC"/>
    <w:rsid w:val="00184CE7"/>
    <w:rsid w:val="001854A6"/>
    <w:rsid w:val="00185719"/>
    <w:rsid w:val="001859F3"/>
    <w:rsid w:val="001862E2"/>
    <w:rsid w:val="001869D0"/>
    <w:rsid w:val="00186D30"/>
    <w:rsid w:val="00186FD2"/>
    <w:rsid w:val="00187522"/>
    <w:rsid w:val="0019297E"/>
    <w:rsid w:val="00192DBE"/>
    <w:rsid w:val="001931C9"/>
    <w:rsid w:val="0019483E"/>
    <w:rsid w:val="00194EAB"/>
    <w:rsid w:val="00196498"/>
    <w:rsid w:val="00196691"/>
    <w:rsid w:val="00196B4F"/>
    <w:rsid w:val="0019732A"/>
    <w:rsid w:val="00197B1B"/>
    <w:rsid w:val="001A0634"/>
    <w:rsid w:val="001A24F0"/>
    <w:rsid w:val="001A3458"/>
    <w:rsid w:val="001A3C55"/>
    <w:rsid w:val="001A4673"/>
    <w:rsid w:val="001A6A91"/>
    <w:rsid w:val="001A7BC4"/>
    <w:rsid w:val="001A7C4A"/>
    <w:rsid w:val="001B0047"/>
    <w:rsid w:val="001B0877"/>
    <w:rsid w:val="001B0AFF"/>
    <w:rsid w:val="001B1572"/>
    <w:rsid w:val="001B2757"/>
    <w:rsid w:val="001B27EE"/>
    <w:rsid w:val="001B2AAD"/>
    <w:rsid w:val="001B2F70"/>
    <w:rsid w:val="001B341C"/>
    <w:rsid w:val="001B46A3"/>
    <w:rsid w:val="001B6142"/>
    <w:rsid w:val="001C274B"/>
    <w:rsid w:val="001C2C3F"/>
    <w:rsid w:val="001C38CC"/>
    <w:rsid w:val="001C3B7E"/>
    <w:rsid w:val="001C58CC"/>
    <w:rsid w:val="001C5986"/>
    <w:rsid w:val="001C6388"/>
    <w:rsid w:val="001C6C54"/>
    <w:rsid w:val="001D1B25"/>
    <w:rsid w:val="001D243A"/>
    <w:rsid w:val="001D27BD"/>
    <w:rsid w:val="001D4868"/>
    <w:rsid w:val="001D542E"/>
    <w:rsid w:val="001D61DD"/>
    <w:rsid w:val="001D63CE"/>
    <w:rsid w:val="001D641C"/>
    <w:rsid w:val="001D6D78"/>
    <w:rsid w:val="001D7265"/>
    <w:rsid w:val="001E0100"/>
    <w:rsid w:val="001E08A4"/>
    <w:rsid w:val="001E105B"/>
    <w:rsid w:val="001E22E4"/>
    <w:rsid w:val="001E244F"/>
    <w:rsid w:val="001E28F2"/>
    <w:rsid w:val="001E2E69"/>
    <w:rsid w:val="001E3301"/>
    <w:rsid w:val="001E48C7"/>
    <w:rsid w:val="001E5943"/>
    <w:rsid w:val="001E6145"/>
    <w:rsid w:val="001E7003"/>
    <w:rsid w:val="001E70B8"/>
    <w:rsid w:val="001E7470"/>
    <w:rsid w:val="001F14AD"/>
    <w:rsid w:val="001F2196"/>
    <w:rsid w:val="001F265A"/>
    <w:rsid w:val="001F2697"/>
    <w:rsid w:val="001F56B6"/>
    <w:rsid w:val="001F7A0A"/>
    <w:rsid w:val="001F7A47"/>
    <w:rsid w:val="001F7E44"/>
    <w:rsid w:val="00200507"/>
    <w:rsid w:val="0020057E"/>
    <w:rsid w:val="00200B53"/>
    <w:rsid w:val="00202205"/>
    <w:rsid w:val="00202703"/>
    <w:rsid w:val="00202C1D"/>
    <w:rsid w:val="00202ED7"/>
    <w:rsid w:val="00203379"/>
    <w:rsid w:val="00203E23"/>
    <w:rsid w:val="002070CB"/>
    <w:rsid w:val="00207CD0"/>
    <w:rsid w:val="0021058F"/>
    <w:rsid w:val="00211F71"/>
    <w:rsid w:val="00212A74"/>
    <w:rsid w:val="00212BEC"/>
    <w:rsid w:val="00213077"/>
    <w:rsid w:val="002143A5"/>
    <w:rsid w:val="00214AA6"/>
    <w:rsid w:val="00214D1E"/>
    <w:rsid w:val="00214D5D"/>
    <w:rsid w:val="0021556A"/>
    <w:rsid w:val="002155C8"/>
    <w:rsid w:val="002157AC"/>
    <w:rsid w:val="00215C10"/>
    <w:rsid w:val="00217209"/>
    <w:rsid w:val="0021729A"/>
    <w:rsid w:val="00217AE1"/>
    <w:rsid w:val="0022395A"/>
    <w:rsid w:val="00225058"/>
    <w:rsid w:val="002259E2"/>
    <w:rsid w:val="0022615B"/>
    <w:rsid w:val="002261B8"/>
    <w:rsid w:val="0022706C"/>
    <w:rsid w:val="00227719"/>
    <w:rsid w:val="0023107B"/>
    <w:rsid w:val="00231154"/>
    <w:rsid w:val="00231907"/>
    <w:rsid w:val="00231DE1"/>
    <w:rsid w:val="00232B29"/>
    <w:rsid w:val="002349E5"/>
    <w:rsid w:val="00234A6F"/>
    <w:rsid w:val="00234B7C"/>
    <w:rsid w:val="00234C32"/>
    <w:rsid w:val="00235B5F"/>
    <w:rsid w:val="00236860"/>
    <w:rsid w:val="00236AAB"/>
    <w:rsid w:val="00237E8B"/>
    <w:rsid w:val="002412FD"/>
    <w:rsid w:val="0024239E"/>
    <w:rsid w:val="00243494"/>
    <w:rsid w:val="002441E9"/>
    <w:rsid w:val="0024430B"/>
    <w:rsid w:val="0024476B"/>
    <w:rsid w:val="00245EAF"/>
    <w:rsid w:val="00245F09"/>
    <w:rsid w:val="00245FE1"/>
    <w:rsid w:val="00246712"/>
    <w:rsid w:val="00246E6B"/>
    <w:rsid w:val="00247339"/>
    <w:rsid w:val="00247D4A"/>
    <w:rsid w:val="002504D0"/>
    <w:rsid w:val="00251FE0"/>
    <w:rsid w:val="00252FDC"/>
    <w:rsid w:val="00253BE7"/>
    <w:rsid w:val="00253E7F"/>
    <w:rsid w:val="0025467A"/>
    <w:rsid w:val="00254B1B"/>
    <w:rsid w:val="00256304"/>
    <w:rsid w:val="00257413"/>
    <w:rsid w:val="0026057F"/>
    <w:rsid w:val="002610CA"/>
    <w:rsid w:val="002619B4"/>
    <w:rsid w:val="00262C44"/>
    <w:rsid w:val="00262E4F"/>
    <w:rsid w:val="00263BB5"/>
    <w:rsid w:val="00263CF9"/>
    <w:rsid w:val="002647CB"/>
    <w:rsid w:val="002658C9"/>
    <w:rsid w:val="00265C41"/>
    <w:rsid w:val="00266676"/>
    <w:rsid w:val="00266891"/>
    <w:rsid w:val="00267230"/>
    <w:rsid w:val="00267F4C"/>
    <w:rsid w:val="002703C2"/>
    <w:rsid w:val="00271AE2"/>
    <w:rsid w:val="002725D7"/>
    <w:rsid w:val="00272AC8"/>
    <w:rsid w:val="00272CAC"/>
    <w:rsid w:val="002732AA"/>
    <w:rsid w:val="00273CF8"/>
    <w:rsid w:val="00273E66"/>
    <w:rsid w:val="00274D7A"/>
    <w:rsid w:val="002750C6"/>
    <w:rsid w:val="0027577A"/>
    <w:rsid w:val="00276394"/>
    <w:rsid w:val="00277B01"/>
    <w:rsid w:val="00280B1F"/>
    <w:rsid w:val="002814C2"/>
    <w:rsid w:val="00281FAD"/>
    <w:rsid w:val="00283506"/>
    <w:rsid w:val="002836AA"/>
    <w:rsid w:val="002836E8"/>
    <w:rsid w:val="00283D83"/>
    <w:rsid w:val="00284A84"/>
    <w:rsid w:val="00285B11"/>
    <w:rsid w:val="00286111"/>
    <w:rsid w:val="00286AC6"/>
    <w:rsid w:val="002871A1"/>
    <w:rsid w:val="00291AF3"/>
    <w:rsid w:val="00291D15"/>
    <w:rsid w:val="00292EA0"/>
    <w:rsid w:val="00294B9E"/>
    <w:rsid w:val="0029572F"/>
    <w:rsid w:val="00296774"/>
    <w:rsid w:val="002975DC"/>
    <w:rsid w:val="002975E1"/>
    <w:rsid w:val="00297D75"/>
    <w:rsid w:val="002A06DF"/>
    <w:rsid w:val="002A15E8"/>
    <w:rsid w:val="002A175A"/>
    <w:rsid w:val="002A3100"/>
    <w:rsid w:val="002A39AE"/>
    <w:rsid w:val="002A3BD5"/>
    <w:rsid w:val="002A3D28"/>
    <w:rsid w:val="002A41D3"/>
    <w:rsid w:val="002A4828"/>
    <w:rsid w:val="002A6C9A"/>
    <w:rsid w:val="002A7841"/>
    <w:rsid w:val="002A7CC9"/>
    <w:rsid w:val="002B0DD3"/>
    <w:rsid w:val="002B10F2"/>
    <w:rsid w:val="002B27BF"/>
    <w:rsid w:val="002B3435"/>
    <w:rsid w:val="002B4B26"/>
    <w:rsid w:val="002B786C"/>
    <w:rsid w:val="002C09B8"/>
    <w:rsid w:val="002C2832"/>
    <w:rsid w:val="002C3CD7"/>
    <w:rsid w:val="002C4152"/>
    <w:rsid w:val="002C4440"/>
    <w:rsid w:val="002C55EA"/>
    <w:rsid w:val="002C5A2B"/>
    <w:rsid w:val="002C6497"/>
    <w:rsid w:val="002C6585"/>
    <w:rsid w:val="002C7823"/>
    <w:rsid w:val="002C7C5B"/>
    <w:rsid w:val="002D02C6"/>
    <w:rsid w:val="002D03A3"/>
    <w:rsid w:val="002D042B"/>
    <w:rsid w:val="002D0E69"/>
    <w:rsid w:val="002D1170"/>
    <w:rsid w:val="002D1DB1"/>
    <w:rsid w:val="002D37AF"/>
    <w:rsid w:val="002D522C"/>
    <w:rsid w:val="002D63EA"/>
    <w:rsid w:val="002D660A"/>
    <w:rsid w:val="002D71C3"/>
    <w:rsid w:val="002D7860"/>
    <w:rsid w:val="002E0595"/>
    <w:rsid w:val="002E1E41"/>
    <w:rsid w:val="002E2F69"/>
    <w:rsid w:val="002E3576"/>
    <w:rsid w:val="002E36DA"/>
    <w:rsid w:val="002E51ED"/>
    <w:rsid w:val="002E5985"/>
    <w:rsid w:val="002E648F"/>
    <w:rsid w:val="002E797F"/>
    <w:rsid w:val="002F063E"/>
    <w:rsid w:val="002F1C12"/>
    <w:rsid w:val="002F3C78"/>
    <w:rsid w:val="002F50D5"/>
    <w:rsid w:val="002F570B"/>
    <w:rsid w:val="002F5FFB"/>
    <w:rsid w:val="002F61DC"/>
    <w:rsid w:val="002F70C3"/>
    <w:rsid w:val="00301B84"/>
    <w:rsid w:val="00301EBD"/>
    <w:rsid w:val="003021E9"/>
    <w:rsid w:val="0030252F"/>
    <w:rsid w:val="00302E52"/>
    <w:rsid w:val="00303986"/>
    <w:rsid w:val="00304C76"/>
    <w:rsid w:val="00304CC2"/>
    <w:rsid w:val="00305B58"/>
    <w:rsid w:val="00306467"/>
    <w:rsid w:val="00306CA4"/>
    <w:rsid w:val="0030741A"/>
    <w:rsid w:val="00307B2B"/>
    <w:rsid w:val="00307C10"/>
    <w:rsid w:val="00310F75"/>
    <w:rsid w:val="003111D4"/>
    <w:rsid w:val="00313EB9"/>
    <w:rsid w:val="00314A5C"/>
    <w:rsid w:val="00314D2A"/>
    <w:rsid w:val="00315180"/>
    <w:rsid w:val="00315652"/>
    <w:rsid w:val="00315850"/>
    <w:rsid w:val="00315A0F"/>
    <w:rsid w:val="00315E6F"/>
    <w:rsid w:val="00316320"/>
    <w:rsid w:val="003176B7"/>
    <w:rsid w:val="00321405"/>
    <w:rsid w:val="0032149E"/>
    <w:rsid w:val="00321AFD"/>
    <w:rsid w:val="00322010"/>
    <w:rsid w:val="00322165"/>
    <w:rsid w:val="0032262F"/>
    <w:rsid w:val="0032339D"/>
    <w:rsid w:val="00323520"/>
    <w:rsid w:val="00323735"/>
    <w:rsid w:val="00324B14"/>
    <w:rsid w:val="0032690A"/>
    <w:rsid w:val="0032693D"/>
    <w:rsid w:val="00326966"/>
    <w:rsid w:val="003269A2"/>
    <w:rsid w:val="00330886"/>
    <w:rsid w:val="00330F9E"/>
    <w:rsid w:val="00331364"/>
    <w:rsid w:val="0033175F"/>
    <w:rsid w:val="003327BB"/>
    <w:rsid w:val="00333E9A"/>
    <w:rsid w:val="00334192"/>
    <w:rsid w:val="00334B56"/>
    <w:rsid w:val="003355F1"/>
    <w:rsid w:val="00335BF2"/>
    <w:rsid w:val="00335DA4"/>
    <w:rsid w:val="00335E02"/>
    <w:rsid w:val="00340285"/>
    <w:rsid w:val="00340699"/>
    <w:rsid w:val="003416E9"/>
    <w:rsid w:val="003416FA"/>
    <w:rsid w:val="00342008"/>
    <w:rsid w:val="00342196"/>
    <w:rsid w:val="0034219B"/>
    <w:rsid w:val="0034428D"/>
    <w:rsid w:val="003446FA"/>
    <w:rsid w:val="00344A37"/>
    <w:rsid w:val="00344A5A"/>
    <w:rsid w:val="003451D5"/>
    <w:rsid w:val="003463DD"/>
    <w:rsid w:val="00346563"/>
    <w:rsid w:val="0034668C"/>
    <w:rsid w:val="00346B22"/>
    <w:rsid w:val="00350EF6"/>
    <w:rsid w:val="00351119"/>
    <w:rsid w:val="00351131"/>
    <w:rsid w:val="003512EF"/>
    <w:rsid w:val="00351C3C"/>
    <w:rsid w:val="0035265F"/>
    <w:rsid w:val="00352EA5"/>
    <w:rsid w:val="00352F9B"/>
    <w:rsid w:val="00356233"/>
    <w:rsid w:val="00362E38"/>
    <w:rsid w:val="003632A3"/>
    <w:rsid w:val="00365B27"/>
    <w:rsid w:val="003662D4"/>
    <w:rsid w:val="003674BF"/>
    <w:rsid w:val="003705DB"/>
    <w:rsid w:val="003729F4"/>
    <w:rsid w:val="00372FF6"/>
    <w:rsid w:val="0037300E"/>
    <w:rsid w:val="0037448C"/>
    <w:rsid w:val="00374BBF"/>
    <w:rsid w:val="00374E0B"/>
    <w:rsid w:val="003752D2"/>
    <w:rsid w:val="0037549A"/>
    <w:rsid w:val="00376413"/>
    <w:rsid w:val="00376FA3"/>
    <w:rsid w:val="003815C5"/>
    <w:rsid w:val="003844AA"/>
    <w:rsid w:val="00384D51"/>
    <w:rsid w:val="00385AC8"/>
    <w:rsid w:val="00386914"/>
    <w:rsid w:val="00386A9C"/>
    <w:rsid w:val="003879FF"/>
    <w:rsid w:val="00390A79"/>
    <w:rsid w:val="003915BD"/>
    <w:rsid w:val="00391D37"/>
    <w:rsid w:val="003929D5"/>
    <w:rsid w:val="003930EA"/>
    <w:rsid w:val="003935C4"/>
    <w:rsid w:val="0039418F"/>
    <w:rsid w:val="003946FD"/>
    <w:rsid w:val="00394873"/>
    <w:rsid w:val="003952AC"/>
    <w:rsid w:val="003953AA"/>
    <w:rsid w:val="00395F4C"/>
    <w:rsid w:val="00396464"/>
    <w:rsid w:val="00397558"/>
    <w:rsid w:val="003A0475"/>
    <w:rsid w:val="003A1138"/>
    <w:rsid w:val="003A11AF"/>
    <w:rsid w:val="003A1770"/>
    <w:rsid w:val="003A23EE"/>
    <w:rsid w:val="003A2556"/>
    <w:rsid w:val="003A357B"/>
    <w:rsid w:val="003A3698"/>
    <w:rsid w:val="003A60A8"/>
    <w:rsid w:val="003A7164"/>
    <w:rsid w:val="003A71B0"/>
    <w:rsid w:val="003A7242"/>
    <w:rsid w:val="003A7468"/>
    <w:rsid w:val="003A77D3"/>
    <w:rsid w:val="003B0145"/>
    <w:rsid w:val="003B114E"/>
    <w:rsid w:val="003B393E"/>
    <w:rsid w:val="003B3A12"/>
    <w:rsid w:val="003B3B26"/>
    <w:rsid w:val="003B4D45"/>
    <w:rsid w:val="003B7038"/>
    <w:rsid w:val="003B73DB"/>
    <w:rsid w:val="003C1A16"/>
    <w:rsid w:val="003C3CD4"/>
    <w:rsid w:val="003C3ED4"/>
    <w:rsid w:val="003C481D"/>
    <w:rsid w:val="003C4A27"/>
    <w:rsid w:val="003C5B8F"/>
    <w:rsid w:val="003C7605"/>
    <w:rsid w:val="003C7864"/>
    <w:rsid w:val="003C7C47"/>
    <w:rsid w:val="003C7C4D"/>
    <w:rsid w:val="003C7EC6"/>
    <w:rsid w:val="003D03D8"/>
    <w:rsid w:val="003D072D"/>
    <w:rsid w:val="003D0B53"/>
    <w:rsid w:val="003D207A"/>
    <w:rsid w:val="003D2CB0"/>
    <w:rsid w:val="003D2D06"/>
    <w:rsid w:val="003D2D35"/>
    <w:rsid w:val="003D3850"/>
    <w:rsid w:val="003D3E65"/>
    <w:rsid w:val="003D3FD2"/>
    <w:rsid w:val="003D67AA"/>
    <w:rsid w:val="003D7E9B"/>
    <w:rsid w:val="003E11B0"/>
    <w:rsid w:val="003E169A"/>
    <w:rsid w:val="003E23AE"/>
    <w:rsid w:val="003E32E2"/>
    <w:rsid w:val="003E4740"/>
    <w:rsid w:val="003E4AAF"/>
    <w:rsid w:val="003E5D1F"/>
    <w:rsid w:val="003E60AE"/>
    <w:rsid w:val="003E611F"/>
    <w:rsid w:val="003E74C4"/>
    <w:rsid w:val="003E7EAC"/>
    <w:rsid w:val="003F0E7C"/>
    <w:rsid w:val="003F2BE3"/>
    <w:rsid w:val="003F38FD"/>
    <w:rsid w:val="003F3B08"/>
    <w:rsid w:val="003F4B62"/>
    <w:rsid w:val="003F509F"/>
    <w:rsid w:val="003F52D2"/>
    <w:rsid w:val="003F5D4C"/>
    <w:rsid w:val="003F6301"/>
    <w:rsid w:val="003F7BE6"/>
    <w:rsid w:val="004000FA"/>
    <w:rsid w:val="004005CD"/>
    <w:rsid w:val="00400A82"/>
    <w:rsid w:val="004013EA"/>
    <w:rsid w:val="0040215A"/>
    <w:rsid w:val="00402882"/>
    <w:rsid w:val="00403E36"/>
    <w:rsid w:val="00405087"/>
    <w:rsid w:val="00405325"/>
    <w:rsid w:val="00405624"/>
    <w:rsid w:val="00405872"/>
    <w:rsid w:val="004063FD"/>
    <w:rsid w:val="004064F9"/>
    <w:rsid w:val="004109F2"/>
    <w:rsid w:val="00410A3A"/>
    <w:rsid w:val="004115C9"/>
    <w:rsid w:val="00411B8C"/>
    <w:rsid w:val="00411D1C"/>
    <w:rsid w:val="00411DFB"/>
    <w:rsid w:val="004137E6"/>
    <w:rsid w:val="00414B6E"/>
    <w:rsid w:val="004163FD"/>
    <w:rsid w:val="0041675D"/>
    <w:rsid w:val="004205F4"/>
    <w:rsid w:val="00421EB7"/>
    <w:rsid w:val="00423D35"/>
    <w:rsid w:val="004260CE"/>
    <w:rsid w:val="004263A6"/>
    <w:rsid w:val="004268A6"/>
    <w:rsid w:val="00430667"/>
    <w:rsid w:val="0043185A"/>
    <w:rsid w:val="004320F6"/>
    <w:rsid w:val="004328F4"/>
    <w:rsid w:val="0043339F"/>
    <w:rsid w:val="0043392B"/>
    <w:rsid w:val="0043441E"/>
    <w:rsid w:val="004347E3"/>
    <w:rsid w:val="00435986"/>
    <w:rsid w:val="00435E2E"/>
    <w:rsid w:val="004365AC"/>
    <w:rsid w:val="00436744"/>
    <w:rsid w:val="00440CF0"/>
    <w:rsid w:val="00440E96"/>
    <w:rsid w:val="00441442"/>
    <w:rsid w:val="00441CEB"/>
    <w:rsid w:val="00441F08"/>
    <w:rsid w:val="00442AAC"/>
    <w:rsid w:val="00442AF0"/>
    <w:rsid w:val="00443752"/>
    <w:rsid w:val="00443A5D"/>
    <w:rsid w:val="00444984"/>
    <w:rsid w:val="004449D1"/>
    <w:rsid w:val="00444E3E"/>
    <w:rsid w:val="0044503B"/>
    <w:rsid w:val="00445C12"/>
    <w:rsid w:val="00446F36"/>
    <w:rsid w:val="00447333"/>
    <w:rsid w:val="00447C06"/>
    <w:rsid w:val="0045023E"/>
    <w:rsid w:val="004513FD"/>
    <w:rsid w:val="00453AD2"/>
    <w:rsid w:val="00453D5E"/>
    <w:rsid w:val="00455F5C"/>
    <w:rsid w:val="00456932"/>
    <w:rsid w:val="00457816"/>
    <w:rsid w:val="00457FE5"/>
    <w:rsid w:val="00460698"/>
    <w:rsid w:val="00460D34"/>
    <w:rsid w:val="00460D5B"/>
    <w:rsid w:val="0046158F"/>
    <w:rsid w:val="004615E8"/>
    <w:rsid w:val="00462055"/>
    <w:rsid w:val="00462E4C"/>
    <w:rsid w:val="00465493"/>
    <w:rsid w:val="0046584A"/>
    <w:rsid w:val="00466C53"/>
    <w:rsid w:val="004671D3"/>
    <w:rsid w:val="004673FF"/>
    <w:rsid w:val="00467CE7"/>
    <w:rsid w:val="004706F3"/>
    <w:rsid w:val="00472831"/>
    <w:rsid w:val="00473529"/>
    <w:rsid w:val="00474F9B"/>
    <w:rsid w:val="00475999"/>
    <w:rsid w:val="00477D40"/>
    <w:rsid w:val="00481874"/>
    <w:rsid w:val="004825AA"/>
    <w:rsid w:val="004835A0"/>
    <w:rsid w:val="00484CE3"/>
    <w:rsid w:val="00484DBB"/>
    <w:rsid w:val="00485B70"/>
    <w:rsid w:val="00485C39"/>
    <w:rsid w:val="00486057"/>
    <w:rsid w:val="00487074"/>
    <w:rsid w:val="00487363"/>
    <w:rsid w:val="004876C1"/>
    <w:rsid w:val="004877DB"/>
    <w:rsid w:val="00491730"/>
    <w:rsid w:val="00491937"/>
    <w:rsid w:val="00491CE3"/>
    <w:rsid w:val="00492068"/>
    <w:rsid w:val="00492201"/>
    <w:rsid w:val="00492642"/>
    <w:rsid w:val="0049343C"/>
    <w:rsid w:val="004934A4"/>
    <w:rsid w:val="004939FA"/>
    <w:rsid w:val="004949A4"/>
    <w:rsid w:val="004958BE"/>
    <w:rsid w:val="00495BDB"/>
    <w:rsid w:val="00495FDC"/>
    <w:rsid w:val="00496CD5"/>
    <w:rsid w:val="00496DA3"/>
    <w:rsid w:val="00496F21"/>
    <w:rsid w:val="004977D9"/>
    <w:rsid w:val="004A1E7B"/>
    <w:rsid w:val="004A27D9"/>
    <w:rsid w:val="004A2FD5"/>
    <w:rsid w:val="004A3610"/>
    <w:rsid w:val="004A36AC"/>
    <w:rsid w:val="004A3DC7"/>
    <w:rsid w:val="004A4286"/>
    <w:rsid w:val="004A4330"/>
    <w:rsid w:val="004A703B"/>
    <w:rsid w:val="004B0141"/>
    <w:rsid w:val="004B0261"/>
    <w:rsid w:val="004B0F69"/>
    <w:rsid w:val="004B18B5"/>
    <w:rsid w:val="004B408B"/>
    <w:rsid w:val="004B4E11"/>
    <w:rsid w:val="004B5A34"/>
    <w:rsid w:val="004B6F2B"/>
    <w:rsid w:val="004C051E"/>
    <w:rsid w:val="004C0D46"/>
    <w:rsid w:val="004C290D"/>
    <w:rsid w:val="004C383D"/>
    <w:rsid w:val="004C4071"/>
    <w:rsid w:val="004C4753"/>
    <w:rsid w:val="004C4CE1"/>
    <w:rsid w:val="004C4F86"/>
    <w:rsid w:val="004C539A"/>
    <w:rsid w:val="004C5DB8"/>
    <w:rsid w:val="004C7B26"/>
    <w:rsid w:val="004D08DC"/>
    <w:rsid w:val="004D0C28"/>
    <w:rsid w:val="004D528C"/>
    <w:rsid w:val="004D671F"/>
    <w:rsid w:val="004E0A67"/>
    <w:rsid w:val="004E0E8D"/>
    <w:rsid w:val="004E1D9D"/>
    <w:rsid w:val="004E1EF7"/>
    <w:rsid w:val="004E4FDB"/>
    <w:rsid w:val="004E63E9"/>
    <w:rsid w:val="004E67A3"/>
    <w:rsid w:val="004F0426"/>
    <w:rsid w:val="004F065D"/>
    <w:rsid w:val="004F0F99"/>
    <w:rsid w:val="004F143D"/>
    <w:rsid w:val="004F18B4"/>
    <w:rsid w:val="004F2657"/>
    <w:rsid w:val="004F27CB"/>
    <w:rsid w:val="004F4208"/>
    <w:rsid w:val="004F5EC8"/>
    <w:rsid w:val="004F69FC"/>
    <w:rsid w:val="004F7729"/>
    <w:rsid w:val="004F7BB5"/>
    <w:rsid w:val="005007E6"/>
    <w:rsid w:val="0050323F"/>
    <w:rsid w:val="00503834"/>
    <w:rsid w:val="00503DA0"/>
    <w:rsid w:val="005050A9"/>
    <w:rsid w:val="00505F95"/>
    <w:rsid w:val="005065F2"/>
    <w:rsid w:val="00506B1A"/>
    <w:rsid w:val="005079E1"/>
    <w:rsid w:val="00513678"/>
    <w:rsid w:val="00513C3B"/>
    <w:rsid w:val="00516AB5"/>
    <w:rsid w:val="00520E20"/>
    <w:rsid w:val="00522D39"/>
    <w:rsid w:val="005237E8"/>
    <w:rsid w:val="00523F5D"/>
    <w:rsid w:val="0052460C"/>
    <w:rsid w:val="00524794"/>
    <w:rsid w:val="00524BAF"/>
    <w:rsid w:val="00524F5E"/>
    <w:rsid w:val="005260CD"/>
    <w:rsid w:val="0052697F"/>
    <w:rsid w:val="00527695"/>
    <w:rsid w:val="005278B0"/>
    <w:rsid w:val="00530D90"/>
    <w:rsid w:val="0053118B"/>
    <w:rsid w:val="005311BA"/>
    <w:rsid w:val="005315B1"/>
    <w:rsid w:val="00531A0D"/>
    <w:rsid w:val="00532D11"/>
    <w:rsid w:val="005332B1"/>
    <w:rsid w:val="00535B94"/>
    <w:rsid w:val="0053640E"/>
    <w:rsid w:val="005368C1"/>
    <w:rsid w:val="0053774D"/>
    <w:rsid w:val="00537C8A"/>
    <w:rsid w:val="00540171"/>
    <w:rsid w:val="00540997"/>
    <w:rsid w:val="005415D4"/>
    <w:rsid w:val="00542A89"/>
    <w:rsid w:val="00542B73"/>
    <w:rsid w:val="00543887"/>
    <w:rsid w:val="00544DEB"/>
    <w:rsid w:val="0054644C"/>
    <w:rsid w:val="0054659D"/>
    <w:rsid w:val="00546785"/>
    <w:rsid w:val="00546D6B"/>
    <w:rsid w:val="005509C3"/>
    <w:rsid w:val="00550D43"/>
    <w:rsid w:val="0055191D"/>
    <w:rsid w:val="00553A58"/>
    <w:rsid w:val="00554C68"/>
    <w:rsid w:val="00555266"/>
    <w:rsid w:val="00555521"/>
    <w:rsid w:val="00557B9B"/>
    <w:rsid w:val="005619F3"/>
    <w:rsid w:val="005626E0"/>
    <w:rsid w:val="00563D7F"/>
    <w:rsid w:val="005643C9"/>
    <w:rsid w:val="005645FB"/>
    <w:rsid w:val="00565E8A"/>
    <w:rsid w:val="005660B7"/>
    <w:rsid w:val="00566B70"/>
    <w:rsid w:val="00566BBF"/>
    <w:rsid w:val="00567C78"/>
    <w:rsid w:val="00567D9F"/>
    <w:rsid w:val="00571987"/>
    <w:rsid w:val="0057334B"/>
    <w:rsid w:val="005734D2"/>
    <w:rsid w:val="005737A5"/>
    <w:rsid w:val="00574FBC"/>
    <w:rsid w:val="005764C7"/>
    <w:rsid w:val="005767FF"/>
    <w:rsid w:val="00576873"/>
    <w:rsid w:val="0057787C"/>
    <w:rsid w:val="005778E1"/>
    <w:rsid w:val="00580421"/>
    <w:rsid w:val="005819C0"/>
    <w:rsid w:val="005838DE"/>
    <w:rsid w:val="00583B10"/>
    <w:rsid w:val="00583BEF"/>
    <w:rsid w:val="00583E33"/>
    <w:rsid w:val="005841C2"/>
    <w:rsid w:val="00584613"/>
    <w:rsid w:val="00585E91"/>
    <w:rsid w:val="00586081"/>
    <w:rsid w:val="00587614"/>
    <w:rsid w:val="00587BE4"/>
    <w:rsid w:val="005912A1"/>
    <w:rsid w:val="0059176D"/>
    <w:rsid w:val="00591A75"/>
    <w:rsid w:val="005929F4"/>
    <w:rsid w:val="00592E71"/>
    <w:rsid w:val="00593BDF"/>
    <w:rsid w:val="00594D3B"/>
    <w:rsid w:val="005972DE"/>
    <w:rsid w:val="00597D6B"/>
    <w:rsid w:val="005A0F58"/>
    <w:rsid w:val="005A10B3"/>
    <w:rsid w:val="005A2A9A"/>
    <w:rsid w:val="005A2D79"/>
    <w:rsid w:val="005A44A4"/>
    <w:rsid w:val="005A4F47"/>
    <w:rsid w:val="005A5645"/>
    <w:rsid w:val="005A64FE"/>
    <w:rsid w:val="005B0ECB"/>
    <w:rsid w:val="005B1C16"/>
    <w:rsid w:val="005B1D0E"/>
    <w:rsid w:val="005B1FC0"/>
    <w:rsid w:val="005B1FC3"/>
    <w:rsid w:val="005B3BFF"/>
    <w:rsid w:val="005B3C21"/>
    <w:rsid w:val="005B50CA"/>
    <w:rsid w:val="005B5110"/>
    <w:rsid w:val="005B5336"/>
    <w:rsid w:val="005B57B7"/>
    <w:rsid w:val="005B5ED1"/>
    <w:rsid w:val="005B602C"/>
    <w:rsid w:val="005B665B"/>
    <w:rsid w:val="005B6AB2"/>
    <w:rsid w:val="005B6AD8"/>
    <w:rsid w:val="005B6AE9"/>
    <w:rsid w:val="005B735D"/>
    <w:rsid w:val="005C346E"/>
    <w:rsid w:val="005C396B"/>
    <w:rsid w:val="005C430F"/>
    <w:rsid w:val="005C450E"/>
    <w:rsid w:val="005C4A95"/>
    <w:rsid w:val="005C4C3C"/>
    <w:rsid w:val="005D0965"/>
    <w:rsid w:val="005D0C70"/>
    <w:rsid w:val="005D0D11"/>
    <w:rsid w:val="005D155A"/>
    <w:rsid w:val="005D16AA"/>
    <w:rsid w:val="005D1F9F"/>
    <w:rsid w:val="005D270D"/>
    <w:rsid w:val="005D3F1D"/>
    <w:rsid w:val="005D4045"/>
    <w:rsid w:val="005D4FB6"/>
    <w:rsid w:val="005D5AC1"/>
    <w:rsid w:val="005D6701"/>
    <w:rsid w:val="005D6DCA"/>
    <w:rsid w:val="005E1C84"/>
    <w:rsid w:val="005E5743"/>
    <w:rsid w:val="005E5BFF"/>
    <w:rsid w:val="005E74D2"/>
    <w:rsid w:val="005E75DA"/>
    <w:rsid w:val="005E783F"/>
    <w:rsid w:val="005F1BF0"/>
    <w:rsid w:val="005F1C60"/>
    <w:rsid w:val="005F353F"/>
    <w:rsid w:val="005F35AE"/>
    <w:rsid w:val="005F3AAD"/>
    <w:rsid w:val="005F4CD4"/>
    <w:rsid w:val="005F5024"/>
    <w:rsid w:val="005F63C2"/>
    <w:rsid w:val="005F661D"/>
    <w:rsid w:val="005F6CD6"/>
    <w:rsid w:val="005F76AD"/>
    <w:rsid w:val="00600F7F"/>
    <w:rsid w:val="00600FEB"/>
    <w:rsid w:val="006013C2"/>
    <w:rsid w:val="00601CF1"/>
    <w:rsid w:val="00601D44"/>
    <w:rsid w:val="00602282"/>
    <w:rsid w:val="00602E25"/>
    <w:rsid w:val="00603123"/>
    <w:rsid w:val="00603616"/>
    <w:rsid w:val="006036B1"/>
    <w:rsid w:val="00604051"/>
    <w:rsid w:val="00604389"/>
    <w:rsid w:val="006045DB"/>
    <w:rsid w:val="006050A8"/>
    <w:rsid w:val="0060640E"/>
    <w:rsid w:val="006067E0"/>
    <w:rsid w:val="00606F1E"/>
    <w:rsid w:val="00607164"/>
    <w:rsid w:val="00607B4B"/>
    <w:rsid w:val="00607BA1"/>
    <w:rsid w:val="00610870"/>
    <w:rsid w:val="0061098E"/>
    <w:rsid w:val="00611F29"/>
    <w:rsid w:val="00612000"/>
    <w:rsid w:val="00613569"/>
    <w:rsid w:val="0061526C"/>
    <w:rsid w:val="00615EE4"/>
    <w:rsid w:val="006202A4"/>
    <w:rsid w:val="00620447"/>
    <w:rsid w:val="00620F84"/>
    <w:rsid w:val="006223F4"/>
    <w:rsid w:val="00624086"/>
    <w:rsid w:val="00626FDF"/>
    <w:rsid w:val="00630219"/>
    <w:rsid w:val="00630CDF"/>
    <w:rsid w:val="00631DCA"/>
    <w:rsid w:val="00632255"/>
    <w:rsid w:val="006322A6"/>
    <w:rsid w:val="0063263D"/>
    <w:rsid w:val="00632AE1"/>
    <w:rsid w:val="00632F4F"/>
    <w:rsid w:val="00633299"/>
    <w:rsid w:val="0063400B"/>
    <w:rsid w:val="00634060"/>
    <w:rsid w:val="00635132"/>
    <w:rsid w:val="0063522F"/>
    <w:rsid w:val="00635348"/>
    <w:rsid w:val="006364A5"/>
    <w:rsid w:val="00637883"/>
    <w:rsid w:val="00640086"/>
    <w:rsid w:val="00640B6F"/>
    <w:rsid w:val="006422D0"/>
    <w:rsid w:val="00642F4F"/>
    <w:rsid w:val="006430A1"/>
    <w:rsid w:val="00643A38"/>
    <w:rsid w:val="00644058"/>
    <w:rsid w:val="00644B8A"/>
    <w:rsid w:val="00645120"/>
    <w:rsid w:val="00645A86"/>
    <w:rsid w:val="0064622B"/>
    <w:rsid w:val="00650246"/>
    <w:rsid w:val="00650F00"/>
    <w:rsid w:val="006515F2"/>
    <w:rsid w:val="00652018"/>
    <w:rsid w:val="0065314C"/>
    <w:rsid w:val="00653B56"/>
    <w:rsid w:val="006545D7"/>
    <w:rsid w:val="0065540A"/>
    <w:rsid w:val="0065554C"/>
    <w:rsid w:val="00655EFE"/>
    <w:rsid w:val="00657051"/>
    <w:rsid w:val="00657222"/>
    <w:rsid w:val="006612E1"/>
    <w:rsid w:val="006639A8"/>
    <w:rsid w:val="00664727"/>
    <w:rsid w:val="0066487B"/>
    <w:rsid w:val="00664B3B"/>
    <w:rsid w:val="00665F9B"/>
    <w:rsid w:val="00666312"/>
    <w:rsid w:val="0066633B"/>
    <w:rsid w:val="00666945"/>
    <w:rsid w:val="0067048F"/>
    <w:rsid w:val="00670561"/>
    <w:rsid w:val="00672A3B"/>
    <w:rsid w:val="00673747"/>
    <w:rsid w:val="00675455"/>
    <w:rsid w:val="006769FC"/>
    <w:rsid w:val="0068087A"/>
    <w:rsid w:val="00682DFA"/>
    <w:rsid w:val="00683714"/>
    <w:rsid w:val="00683743"/>
    <w:rsid w:val="00683A8F"/>
    <w:rsid w:val="00683E8F"/>
    <w:rsid w:val="00684D0F"/>
    <w:rsid w:val="0068578F"/>
    <w:rsid w:val="00685F7B"/>
    <w:rsid w:val="0068636C"/>
    <w:rsid w:val="00690EA2"/>
    <w:rsid w:val="00691AF9"/>
    <w:rsid w:val="00692068"/>
    <w:rsid w:val="00692614"/>
    <w:rsid w:val="006949F9"/>
    <w:rsid w:val="00695F1D"/>
    <w:rsid w:val="00696166"/>
    <w:rsid w:val="006965F2"/>
    <w:rsid w:val="006A1F77"/>
    <w:rsid w:val="006A2EE0"/>
    <w:rsid w:val="006A7667"/>
    <w:rsid w:val="006B0811"/>
    <w:rsid w:val="006B0DF3"/>
    <w:rsid w:val="006B10D7"/>
    <w:rsid w:val="006B19B7"/>
    <w:rsid w:val="006B24C7"/>
    <w:rsid w:val="006B2FFD"/>
    <w:rsid w:val="006B3F80"/>
    <w:rsid w:val="006B41A1"/>
    <w:rsid w:val="006B5309"/>
    <w:rsid w:val="006B54DB"/>
    <w:rsid w:val="006B6080"/>
    <w:rsid w:val="006B6178"/>
    <w:rsid w:val="006B6508"/>
    <w:rsid w:val="006B7D04"/>
    <w:rsid w:val="006C0D6F"/>
    <w:rsid w:val="006C20E0"/>
    <w:rsid w:val="006C3522"/>
    <w:rsid w:val="006C37ED"/>
    <w:rsid w:val="006C3B08"/>
    <w:rsid w:val="006C4265"/>
    <w:rsid w:val="006C6348"/>
    <w:rsid w:val="006C6800"/>
    <w:rsid w:val="006C7BD7"/>
    <w:rsid w:val="006D0673"/>
    <w:rsid w:val="006D08C9"/>
    <w:rsid w:val="006D0F17"/>
    <w:rsid w:val="006D1A96"/>
    <w:rsid w:val="006D5683"/>
    <w:rsid w:val="006D6605"/>
    <w:rsid w:val="006D7D2C"/>
    <w:rsid w:val="006E0EDB"/>
    <w:rsid w:val="006E165C"/>
    <w:rsid w:val="006E201D"/>
    <w:rsid w:val="006E299B"/>
    <w:rsid w:val="006E3B12"/>
    <w:rsid w:val="006E3C01"/>
    <w:rsid w:val="006E41A0"/>
    <w:rsid w:val="006E57E1"/>
    <w:rsid w:val="006E6E43"/>
    <w:rsid w:val="006F011B"/>
    <w:rsid w:val="006F04C2"/>
    <w:rsid w:val="006F12C5"/>
    <w:rsid w:val="006F228B"/>
    <w:rsid w:val="006F264C"/>
    <w:rsid w:val="006F3B4B"/>
    <w:rsid w:val="006F4019"/>
    <w:rsid w:val="006F4652"/>
    <w:rsid w:val="006F4E7D"/>
    <w:rsid w:val="006F5635"/>
    <w:rsid w:val="006F5929"/>
    <w:rsid w:val="006F6362"/>
    <w:rsid w:val="006F6F9C"/>
    <w:rsid w:val="0070106A"/>
    <w:rsid w:val="00703A03"/>
    <w:rsid w:val="00703AFD"/>
    <w:rsid w:val="007057BE"/>
    <w:rsid w:val="00705811"/>
    <w:rsid w:val="0070642F"/>
    <w:rsid w:val="0070727C"/>
    <w:rsid w:val="007127AC"/>
    <w:rsid w:val="00713EC1"/>
    <w:rsid w:val="00715A04"/>
    <w:rsid w:val="00716184"/>
    <w:rsid w:val="00716457"/>
    <w:rsid w:val="00717ACA"/>
    <w:rsid w:val="00717B8E"/>
    <w:rsid w:val="00720676"/>
    <w:rsid w:val="00721220"/>
    <w:rsid w:val="00721224"/>
    <w:rsid w:val="0072150F"/>
    <w:rsid w:val="00721537"/>
    <w:rsid w:val="0072178F"/>
    <w:rsid w:val="00721C90"/>
    <w:rsid w:val="00722E0D"/>
    <w:rsid w:val="00724612"/>
    <w:rsid w:val="00725C11"/>
    <w:rsid w:val="00725C5B"/>
    <w:rsid w:val="007268E6"/>
    <w:rsid w:val="00726ED2"/>
    <w:rsid w:val="007275B4"/>
    <w:rsid w:val="00727787"/>
    <w:rsid w:val="00727999"/>
    <w:rsid w:val="007306F7"/>
    <w:rsid w:val="00730B14"/>
    <w:rsid w:val="00730E40"/>
    <w:rsid w:val="00731B9E"/>
    <w:rsid w:val="00731E13"/>
    <w:rsid w:val="00731E17"/>
    <w:rsid w:val="0073392D"/>
    <w:rsid w:val="00733A8C"/>
    <w:rsid w:val="00733B65"/>
    <w:rsid w:val="0073562B"/>
    <w:rsid w:val="00735A2F"/>
    <w:rsid w:val="00736F86"/>
    <w:rsid w:val="007373A7"/>
    <w:rsid w:val="00737688"/>
    <w:rsid w:val="00737C80"/>
    <w:rsid w:val="00737DFB"/>
    <w:rsid w:val="00740120"/>
    <w:rsid w:val="00740980"/>
    <w:rsid w:val="00740A65"/>
    <w:rsid w:val="0074167B"/>
    <w:rsid w:val="00741CB0"/>
    <w:rsid w:val="00741E8C"/>
    <w:rsid w:val="00743192"/>
    <w:rsid w:val="00743F92"/>
    <w:rsid w:val="00744BB7"/>
    <w:rsid w:val="00746541"/>
    <w:rsid w:val="007466A4"/>
    <w:rsid w:val="00747363"/>
    <w:rsid w:val="00747FF8"/>
    <w:rsid w:val="0075023A"/>
    <w:rsid w:val="0075034D"/>
    <w:rsid w:val="0075068F"/>
    <w:rsid w:val="00751C7D"/>
    <w:rsid w:val="00752B74"/>
    <w:rsid w:val="00752E7E"/>
    <w:rsid w:val="0075352C"/>
    <w:rsid w:val="0075718A"/>
    <w:rsid w:val="00761120"/>
    <w:rsid w:val="00761F6D"/>
    <w:rsid w:val="00762304"/>
    <w:rsid w:val="007630F2"/>
    <w:rsid w:val="00765E66"/>
    <w:rsid w:val="00766037"/>
    <w:rsid w:val="00766A77"/>
    <w:rsid w:val="007676F8"/>
    <w:rsid w:val="007678F4"/>
    <w:rsid w:val="00767C86"/>
    <w:rsid w:val="0077183D"/>
    <w:rsid w:val="00771BBC"/>
    <w:rsid w:val="00772E34"/>
    <w:rsid w:val="00773A27"/>
    <w:rsid w:val="00773BD5"/>
    <w:rsid w:val="0077585C"/>
    <w:rsid w:val="00775FDA"/>
    <w:rsid w:val="00776DA8"/>
    <w:rsid w:val="00777276"/>
    <w:rsid w:val="00777E01"/>
    <w:rsid w:val="00780642"/>
    <w:rsid w:val="00780F88"/>
    <w:rsid w:val="00781030"/>
    <w:rsid w:val="0078148A"/>
    <w:rsid w:val="00782018"/>
    <w:rsid w:val="00782075"/>
    <w:rsid w:val="00785DD6"/>
    <w:rsid w:val="00785F25"/>
    <w:rsid w:val="007868FB"/>
    <w:rsid w:val="00786E7F"/>
    <w:rsid w:val="007871DC"/>
    <w:rsid w:val="00787328"/>
    <w:rsid w:val="007876BE"/>
    <w:rsid w:val="00791F38"/>
    <w:rsid w:val="007954C6"/>
    <w:rsid w:val="00795D9A"/>
    <w:rsid w:val="007A422E"/>
    <w:rsid w:val="007A4632"/>
    <w:rsid w:val="007A52F9"/>
    <w:rsid w:val="007A5AC8"/>
    <w:rsid w:val="007B07A3"/>
    <w:rsid w:val="007B07D3"/>
    <w:rsid w:val="007B0A42"/>
    <w:rsid w:val="007B1F99"/>
    <w:rsid w:val="007B39BC"/>
    <w:rsid w:val="007B3B0D"/>
    <w:rsid w:val="007B4EF7"/>
    <w:rsid w:val="007B579A"/>
    <w:rsid w:val="007B5AF4"/>
    <w:rsid w:val="007B6D2D"/>
    <w:rsid w:val="007B7DEA"/>
    <w:rsid w:val="007C035E"/>
    <w:rsid w:val="007C0BB6"/>
    <w:rsid w:val="007C0E67"/>
    <w:rsid w:val="007C1194"/>
    <w:rsid w:val="007C154F"/>
    <w:rsid w:val="007C1E33"/>
    <w:rsid w:val="007C2523"/>
    <w:rsid w:val="007C41D0"/>
    <w:rsid w:val="007C4EC0"/>
    <w:rsid w:val="007C5510"/>
    <w:rsid w:val="007C5840"/>
    <w:rsid w:val="007C6702"/>
    <w:rsid w:val="007C677F"/>
    <w:rsid w:val="007C6B70"/>
    <w:rsid w:val="007C7510"/>
    <w:rsid w:val="007D0360"/>
    <w:rsid w:val="007D24C5"/>
    <w:rsid w:val="007D2D5C"/>
    <w:rsid w:val="007D2E7C"/>
    <w:rsid w:val="007D372E"/>
    <w:rsid w:val="007D3ACD"/>
    <w:rsid w:val="007D405E"/>
    <w:rsid w:val="007D6260"/>
    <w:rsid w:val="007E02DB"/>
    <w:rsid w:val="007E0AB5"/>
    <w:rsid w:val="007E10A2"/>
    <w:rsid w:val="007E1F3B"/>
    <w:rsid w:val="007E20F6"/>
    <w:rsid w:val="007E4600"/>
    <w:rsid w:val="007E5D91"/>
    <w:rsid w:val="007E6151"/>
    <w:rsid w:val="007E6185"/>
    <w:rsid w:val="007E721A"/>
    <w:rsid w:val="007E7E63"/>
    <w:rsid w:val="007F0096"/>
    <w:rsid w:val="007F1EAF"/>
    <w:rsid w:val="007F2057"/>
    <w:rsid w:val="007F2A8B"/>
    <w:rsid w:val="007F33FC"/>
    <w:rsid w:val="007F37EC"/>
    <w:rsid w:val="007F4739"/>
    <w:rsid w:val="007F5797"/>
    <w:rsid w:val="007F6145"/>
    <w:rsid w:val="007F6E97"/>
    <w:rsid w:val="007F7016"/>
    <w:rsid w:val="00801EB9"/>
    <w:rsid w:val="008021E4"/>
    <w:rsid w:val="00802233"/>
    <w:rsid w:val="008030D5"/>
    <w:rsid w:val="00803FB7"/>
    <w:rsid w:val="00804D9D"/>
    <w:rsid w:val="00806F3A"/>
    <w:rsid w:val="00807BDC"/>
    <w:rsid w:val="00807D1F"/>
    <w:rsid w:val="008100CA"/>
    <w:rsid w:val="008133D9"/>
    <w:rsid w:val="00815AFF"/>
    <w:rsid w:val="008167D4"/>
    <w:rsid w:val="00817A83"/>
    <w:rsid w:val="00820548"/>
    <w:rsid w:val="0082141E"/>
    <w:rsid w:val="00821B0B"/>
    <w:rsid w:val="00822180"/>
    <w:rsid w:val="0082292D"/>
    <w:rsid w:val="008230C2"/>
    <w:rsid w:val="00823A05"/>
    <w:rsid w:val="00824830"/>
    <w:rsid w:val="00824949"/>
    <w:rsid w:val="008259CE"/>
    <w:rsid w:val="00826D73"/>
    <w:rsid w:val="00827555"/>
    <w:rsid w:val="00830E38"/>
    <w:rsid w:val="00831EA0"/>
    <w:rsid w:val="00831FE4"/>
    <w:rsid w:val="0083308A"/>
    <w:rsid w:val="0083398B"/>
    <w:rsid w:val="00834048"/>
    <w:rsid w:val="00834326"/>
    <w:rsid w:val="00835735"/>
    <w:rsid w:val="0083706A"/>
    <w:rsid w:val="00837479"/>
    <w:rsid w:val="00837D28"/>
    <w:rsid w:val="00840A4E"/>
    <w:rsid w:val="008416F6"/>
    <w:rsid w:val="00842004"/>
    <w:rsid w:val="008430F4"/>
    <w:rsid w:val="00845D0C"/>
    <w:rsid w:val="00846291"/>
    <w:rsid w:val="0084738F"/>
    <w:rsid w:val="00847B24"/>
    <w:rsid w:val="00847DD2"/>
    <w:rsid w:val="00852686"/>
    <w:rsid w:val="00854E02"/>
    <w:rsid w:val="008553E0"/>
    <w:rsid w:val="00855617"/>
    <w:rsid w:val="008563BA"/>
    <w:rsid w:val="008607BA"/>
    <w:rsid w:val="0086293B"/>
    <w:rsid w:val="00865D6D"/>
    <w:rsid w:val="0086712F"/>
    <w:rsid w:val="00867457"/>
    <w:rsid w:val="00870E35"/>
    <w:rsid w:val="00871462"/>
    <w:rsid w:val="00871A2C"/>
    <w:rsid w:val="00871DBD"/>
    <w:rsid w:val="00872FF3"/>
    <w:rsid w:val="008731B3"/>
    <w:rsid w:val="0087394E"/>
    <w:rsid w:val="00874132"/>
    <w:rsid w:val="00874FE9"/>
    <w:rsid w:val="00875872"/>
    <w:rsid w:val="00875F43"/>
    <w:rsid w:val="008801AB"/>
    <w:rsid w:val="0088044A"/>
    <w:rsid w:val="00882382"/>
    <w:rsid w:val="0088262B"/>
    <w:rsid w:val="00882A55"/>
    <w:rsid w:val="00883717"/>
    <w:rsid w:val="0088381C"/>
    <w:rsid w:val="00884351"/>
    <w:rsid w:val="00884F12"/>
    <w:rsid w:val="00886883"/>
    <w:rsid w:val="00886E95"/>
    <w:rsid w:val="00887B09"/>
    <w:rsid w:val="00892735"/>
    <w:rsid w:val="00893541"/>
    <w:rsid w:val="00893982"/>
    <w:rsid w:val="008946F3"/>
    <w:rsid w:val="00896149"/>
    <w:rsid w:val="0089614E"/>
    <w:rsid w:val="008968A0"/>
    <w:rsid w:val="00897A32"/>
    <w:rsid w:val="008A0C0C"/>
    <w:rsid w:val="008A10E5"/>
    <w:rsid w:val="008A149A"/>
    <w:rsid w:val="008A150F"/>
    <w:rsid w:val="008A177C"/>
    <w:rsid w:val="008A23C3"/>
    <w:rsid w:val="008A246D"/>
    <w:rsid w:val="008A3753"/>
    <w:rsid w:val="008A4E72"/>
    <w:rsid w:val="008A4FA1"/>
    <w:rsid w:val="008A6354"/>
    <w:rsid w:val="008A6E13"/>
    <w:rsid w:val="008A7794"/>
    <w:rsid w:val="008A79AA"/>
    <w:rsid w:val="008A7E4D"/>
    <w:rsid w:val="008A7F04"/>
    <w:rsid w:val="008B007E"/>
    <w:rsid w:val="008B0AD6"/>
    <w:rsid w:val="008B151B"/>
    <w:rsid w:val="008B1B4A"/>
    <w:rsid w:val="008B1E99"/>
    <w:rsid w:val="008B205F"/>
    <w:rsid w:val="008B258B"/>
    <w:rsid w:val="008B3245"/>
    <w:rsid w:val="008B4627"/>
    <w:rsid w:val="008B463F"/>
    <w:rsid w:val="008B4A0E"/>
    <w:rsid w:val="008B520C"/>
    <w:rsid w:val="008B5CFF"/>
    <w:rsid w:val="008B705C"/>
    <w:rsid w:val="008B7963"/>
    <w:rsid w:val="008C0261"/>
    <w:rsid w:val="008C141F"/>
    <w:rsid w:val="008C23C4"/>
    <w:rsid w:val="008C3224"/>
    <w:rsid w:val="008C353F"/>
    <w:rsid w:val="008C4C7E"/>
    <w:rsid w:val="008C5AE7"/>
    <w:rsid w:val="008C5D94"/>
    <w:rsid w:val="008D0E3B"/>
    <w:rsid w:val="008D0F21"/>
    <w:rsid w:val="008D16CA"/>
    <w:rsid w:val="008D19B3"/>
    <w:rsid w:val="008D1A92"/>
    <w:rsid w:val="008D1F54"/>
    <w:rsid w:val="008D3C2B"/>
    <w:rsid w:val="008D3CD2"/>
    <w:rsid w:val="008D59C1"/>
    <w:rsid w:val="008D7338"/>
    <w:rsid w:val="008D7C2B"/>
    <w:rsid w:val="008E04E0"/>
    <w:rsid w:val="008E07A6"/>
    <w:rsid w:val="008E1019"/>
    <w:rsid w:val="008E1157"/>
    <w:rsid w:val="008E1B0F"/>
    <w:rsid w:val="008E25B5"/>
    <w:rsid w:val="008E27CF"/>
    <w:rsid w:val="008E2B2D"/>
    <w:rsid w:val="008E47F1"/>
    <w:rsid w:val="008E537A"/>
    <w:rsid w:val="008E5871"/>
    <w:rsid w:val="008E6749"/>
    <w:rsid w:val="008E67CB"/>
    <w:rsid w:val="008E6997"/>
    <w:rsid w:val="008E70BD"/>
    <w:rsid w:val="008E744A"/>
    <w:rsid w:val="008F078F"/>
    <w:rsid w:val="008F16A7"/>
    <w:rsid w:val="008F1871"/>
    <w:rsid w:val="008F1B76"/>
    <w:rsid w:val="008F265A"/>
    <w:rsid w:val="008F2D51"/>
    <w:rsid w:val="008F331B"/>
    <w:rsid w:val="008F43AC"/>
    <w:rsid w:val="008F6BED"/>
    <w:rsid w:val="008F70E3"/>
    <w:rsid w:val="008F7110"/>
    <w:rsid w:val="008F7B2E"/>
    <w:rsid w:val="008F7C22"/>
    <w:rsid w:val="0090016B"/>
    <w:rsid w:val="00900559"/>
    <w:rsid w:val="009022F4"/>
    <w:rsid w:val="0090283F"/>
    <w:rsid w:val="00903410"/>
    <w:rsid w:val="00903843"/>
    <w:rsid w:val="0090541B"/>
    <w:rsid w:val="00905B7E"/>
    <w:rsid w:val="00906193"/>
    <w:rsid w:val="00910ED1"/>
    <w:rsid w:val="00911236"/>
    <w:rsid w:val="00911FCB"/>
    <w:rsid w:val="00913305"/>
    <w:rsid w:val="00915255"/>
    <w:rsid w:val="00916718"/>
    <w:rsid w:val="00917C8D"/>
    <w:rsid w:val="00920E0E"/>
    <w:rsid w:val="00920EDC"/>
    <w:rsid w:val="009211F8"/>
    <w:rsid w:val="0092128A"/>
    <w:rsid w:val="00921634"/>
    <w:rsid w:val="00921777"/>
    <w:rsid w:val="00922108"/>
    <w:rsid w:val="00922E4B"/>
    <w:rsid w:val="00922E70"/>
    <w:rsid w:val="0092358B"/>
    <w:rsid w:val="00923B0A"/>
    <w:rsid w:val="00923BD8"/>
    <w:rsid w:val="00924C5F"/>
    <w:rsid w:val="00925304"/>
    <w:rsid w:val="009258BA"/>
    <w:rsid w:val="00925A4F"/>
    <w:rsid w:val="00926C13"/>
    <w:rsid w:val="00927020"/>
    <w:rsid w:val="0093067F"/>
    <w:rsid w:val="00930A49"/>
    <w:rsid w:val="00931206"/>
    <w:rsid w:val="0093168F"/>
    <w:rsid w:val="009324D0"/>
    <w:rsid w:val="00932F3F"/>
    <w:rsid w:val="009330F7"/>
    <w:rsid w:val="009332F4"/>
    <w:rsid w:val="00933FDE"/>
    <w:rsid w:val="00935CAA"/>
    <w:rsid w:val="0094005C"/>
    <w:rsid w:val="00941FDB"/>
    <w:rsid w:val="009420D3"/>
    <w:rsid w:val="009426E5"/>
    <w:rsid w:val="00942B2C"/>
    <w:rsid w:val="00944A87"/>
    <w:rsid w:val="00947C63"/>
    <w:rsid w:val="00947E89"/>
    <w:rsid w:val="009500C8"/>
    <w:rsid w:val="0095102B"/>
    <w:rsid w:val="00952803"/>
    <w:rsid w:val="0095469F"/>
    <w:rsid w:val="00955597"/>
    <w:rsid w:val="00955A01"/>
    <w:rsid w:val="009568D4"/>
    <w:rsid w:val="00957A64"/>
    <w:rsid w:val="00957FAB"/>
    <w:rsid w:val="00960BCD"/>
    <w:rsid w:val="00961A53"/>
    <w:rsid w:val="009620C1"/>
    <w:rsid w:val="00962477"/>
    <w:rsid w:val="00964CBE"/>
    <w:rsid w:val="00965818"/>
    <w:rsid w:val="00967FF7"/>
    <w:rsid w:val="009705FF"/>
    <w:rsid w:val="00970838"/>
    <w:rsid w:val="009714AD"/>
    <w:rsid w:val="00971CBF"/>
    <w:rsid w:val="00972522"/>
    <w:rsid w:val="009729F4"/>
    <w:rsid w:val="00972C81"/>
    <w:rsid w:val="00972CF0"/>
    <w:rsid w:val="009743C7"/>
    <w:rsid w:val="009746BC"/>
    <w:rsid w:val="00974A08"/>
    <w:rsid w:val="00974EF5"/>
    <w:rsid w:val="009751AB"/>
    <w:rsid w:val="00975BDF"/>
    <w:rsid w:val="0097620E"/>
    <w:rsid w:val="00976566"/>
    <w:rsid w:val="00976EC2"/>
    <w:rsid w:val="009800F5"/>
    <w:rsid w:val="009803EA"/>
    <w:rsid w:val="00980A71"/>
    <w:rsid w:val="00980AD2"/>
    <w:rsid w:val="00984DD6"/>
    <w:rsid w:val="00985434"/>
    <w:rsid w:val="00985F61"/>
    <w:rsid w:val="009868E6"/>
    <w:rsid w:val="0098765C"/>
    <w:rsid w:val="009877A0"/>
    <w:rsid w:val="009909F2"/>
    <w:rsid w:val="00991AA6"/>
    <w:rsid w:val="0099260B"/>
    <w:rsid w:val="00992B18"/>
    <w:rsid w:val="00993762"/>
    <w:rsid w:val="00993EC8"/>
    <w:rsid w:val="00994B48"/>
    <w:rsid w:val="00994DE8"/>
    <w:rsid w:val="009979D7"/>
    <w:rsid w:val="009A006A"/>
    <w:rsid w:val="009A16AA"/>
    <w:rsid w:val="009A5E11"/>
    <w:rsid w:val="009A6394"/>
    <w:rsid w:val="009A6940"/>
    <w:rsid w:val="009A6C37"/>
    <w:rsid w:val="009B0570"/>
    <w:rsid w:val="009B0A8E"/>
    <w:rsid w:val="009B1544"/>
    <w:rsid w:val="009B31C5"/>
    <w:rsid w:val="009B3E83"/>
    <w:rsid w:val="009B4533"/>
    <w:rsid w:val="009B4855"/>
    <w:rsid w:val="009B4C88"/>
    <w:rsid w:val="009B51CB"/>
    <w:rsid w:val="009B58DF"/>
    <w:rsid w:val="009B71CB"/>
    <w:rsid w:val="009B7F41"/>
    <w:rsid w:val="009C1047"/>
    <w:rsid w:val="009C110C"/>
    <w:rsid w:val="009C3F48"/>
    <w:rsid w:val="009C4302"/>
    <w:rsid w:val="009C4CEA"/>
    <w:rsid w:val="009C549A"/>
    <w:rsid w:val="009C5B2C"/>
    <w:rsid w:val="009C7F13"/>
    <w:rsid w:val="009D0552"/>
    <w:rsid w:val="009D0B75"/>
    <w:rsid w:val="009D11B1"/>
    <w:rsid w:val="009D1BCA"/>
    <w:rsid w:val="009D1FFA"/>
    <w:rsid w:val="009D2107"/>
    <w:rsid w:val="009D2492"/>
    <w:rsid w:val="009D3D7E"/>
    <w:rsid w:val="009D3E9E"/>
    <w:rsid w:val="009D4633"/>
    <w:rsid w:val="009D47F2"/>
    <w:rsid w:val="009D70F5"/>
    <w:rsid w:val="009E0D00"/>
    <w:rsid w:val="009E1A66"/>
    <w:rsid w:val="009E2B96"/>
    <w:rsid w:val="009E3644"/>
    <w:rsid w:val="009E41C0"/>
    <w:rsid w:val="009E4D9D"/>
    <w:rsid w:val="009E4F08"/>
    <w:rsid w:val="009E63DD"/>
    <w:rsid w:val="009E75CE"/>
    <w:rsid w:val="009E7D42"/>
    <w:rsid w:val="009F2052"/>
    <w:rsid w:val="009F2741"/>
    <w:rsid w:val="009F2DEE"/>
    <w:rsid w:val="009F317B"/>
    <w:rsid w:val="009F33F0"/>
    <w:rsid w:val="009F3A57"/>
    <w:rsid w:val="009F5556"/>
    <w:rsid w:val="009F5755"/>
    <w:rsid w:val="009F5B4E"/>
    <w:rsid w:val="009F62D9"/>
    <w:rsid w:val="009F699B"/>
    <w:rsid w:val="009F6A00"/>
    <w:rsid w:val="009F6B91"/>
    <w:rsid w:val="009F6CA5"/>
    <w:rsid w:val="009F7E1B"/>
    <w:rsid w:val="00A0033F"/>
    <w:rsid w:val="00A0168E"/>
    <w:rsid w:val="00A01DF1"/>
    <w:rsid w:val="00A03C3C"/>
    <w:rsid w:val="00A04A10"/>
    <w:rsid w:val="00A04D1C"/>
    <w:rsid w:val="00A0522E"/>
    <w:rsid w:val="00A05BF0"/>
    <w:rsid w:val="00A05C69"/>
    <w:rsid w:val="00A05E2A"/>
    <w:rsid w:val="00A06040"/>
    <w:rsid w:val="00A0743C"/>
    <w:rsid w:val="00A07573"/>
    <w:rsid w:val="00A07F0F"/>
    <w:rsid w:val="00A1002E"/>
    <w:rsid w:val="00A1012E"/>
    <w:rsid w:val="00A10EC8"/>
    <w:rsid w:val="00A1178A"/>
    <w:rsid w:val="00A130DD"/>
    <w:rsid w:val="00A141F2"/>
    <w:rsid w:val="00A14CA0"/>
    <w:rsid w:val="00A15AD2"/>
    <w:rsid w:val="00A15C39"/>
    <w:rsid w:val="00A16077"/>
    <w:rsid w:val="00A1688A"/>
    <w:rsid w:val="00A168E3"/>
    <w:rsid w:val="00A17561"/>
    <w:rsid w:val="00A204C0"/>
    <w:rsid w:val="00A20C10"/>
    <w:rsid w:val="00A20E91"/>
    <w:rsid w:val="00A212C4"/>
    <w:rsid w:val="00A21D93"/>
    <w:rsid w:val="00A224CE"/>
    <w:rsid w:val="00A22962"/>
    <w:rsid w:val="00A22AF9"/>
    <w:rsid w:val="00A24CB1"/>
    <w:rsid w:val="00A25070"/>
    <w:rsid w:val="00A252CC"/>
    <w:rsid w:val="00A25C91"/>
    <w:rsid w:val="00A26280"/>
    <w:rsid w:val="00A26290"/>
    <w:rsid w:val="00A26FA7"/>
    <w:rsid w:val="00A301F9"/>
    <w:rsid w:val="00A33DCD"/>
    <w:rsid w:val="00A3447C"/>
    <w:rsid w:val="00A34A17"/>
    <w:rsid w:val="00A3514B"/>
    <w:rsid w:val="00A3624F"/>
    <w:rsid w:val="00A377A5"/>
    <w:rsid w:val="00A40624"/>
    <w:rsid w:val="00A40B6E"/>
    <w:rsid w:val="00A41523"/>
    <w:rsid w:val="00A424D7"/>
    <w:rsid w:val="00A42CC7"/>
    <w:rsid w:val="00A42DDF"/>
    <w:rsid w:val="00A42EAF"/>
    <w:rsid w:val="00A430A5"/>
    <w:rsid w:val="00A430E8"/>
    <w:rsid w:val="00A44EC8"/>
    <w:rsid w:val="00A45922"/>
    <w:rsid w:val="00A45A56"/>
    <w:rsid w:val="00A465EB"/>
    <w:rsid w:val="00A47A8C"/>
    <w:rsid w:val="00A47DFD"/>
    <w:rsid w:val="00A50BD7"/>
    <w:rsid w:val="00A51457"/>
    <w:rsid w:val="00A520EE"/>
    <w:rsid w:val="00A52801"/>
    <w:rsid w:val="00A5282E"/>
    <w:rsid w:val="00A52A1C"/>
    <w:rsid w:val="00A55006"/>
    <w:rsid w:val="00A55DD1"/>
    <w:rsid w:val="00A561AA"/>
    <w:rsid w:val="00A5642F"/>
    <w:rsid w:val="00A56DA8"/>
    <w:rsid w:val="00A57B8B"/>
    <w:rsid w:val="00A61364"/>
    <w:rsid w:val="00A617DB"/>
    <w:rsid w:val="00A63512"/>
    <w:rsid w:val="00A638B9"/>
    <w:rsid w:val="00A63C58"/>
    <w:rsid w:val="00A65335"/>
    <w:rsid w:val="00A65B90"/>
    <w:rsid w:val="00A663C7"/>
    <w:rsid w:val="00A66C7B"/>
    <w:rsid w:val="00A67241"/>
    <w:rsid w:val="00A67DA4"/>
    <w:rsid w:val="00A70E4F"/>
    <w:rsid w:val="00A71558"/>
    <w:rsid w:val="00A71CCE"/>
    <w:rsid w:val="00A72606"/>
    <w:rsid w:val="00A72C3D"/>
    <w:rsid w:val="00A73606"/>
    <w:rsid w:val="00A741D2"/>
    <w:rsid w:val="00A74675"/>
    <w:rsid w:val="00A74B4C"/>
    <w:rsid w:val="00A75E7D"/>
    <w:rsid w:val="00A764E7"/>
    <w:rsid w:val="00A7699A"/>
    <w:rsid w:val="00A77B20"/>
    <w:rsid w:val="00A80B68"/>
    <w:rsid w:val="00A80F90"/>
    <w:rsid w:val="00A84270"/>
    <w:rsid w:val="00A85747"/>
    <w:rsid w:val="00A85985"/>
    <w:rsid w:val="00A87822"/>
    <w:rsid w:val="00A909F5"/>
    <w:rsid w:val="00A9183C"/>
    <w:rsid w:val="00A941BE"/>
    <w:rsid w:val="00A94F16"/>
    <w:rsid w:val="00A95318"/>
    <w:rsid w:val="00A95C92"/>
    <w:rsid w:val="00A95F74"/>
    <w:rsid w:val="00A96256"/>
    <w:rsid w:val="00A96713"/>
    <w:rsid w:val="00A97D45"/>
    <w:rsid w:val="00AA0666"/>
    <w:rsid w:val="00AA0BD8"/>
    <w:rsid w:val="00AA0D7F"/>
    <w:rsid w:val="00AA0E0B"/>
    <w:rsid w:val="00AA2594"/>
    <w:rsid w:val="00AA2A04"/>
    <w:rsid w:val="00AA40F2"/>
    <w:rsid w:val="00AA45D6"/>
    <w:rsid w:val="00AA65A5"/>
    <w:rsid w:val="00AB1155"/>
    <w:rsid w:val="00AB155D"/>
    <w:rsid w:val="00AB327C"/>
    <w:rsid w:val="00AB3411"/>
    <w:rsid w:val="00AB36BD"/>
    <w:rsid w:val="00AB37C9"/>
    <w:rsid w:val="00AB4AA2"/>
    <w:rsid w:val="00AB54B2"/>
    <w:rsid w:val="00AB54EC"/>
    <w:rsid w:val="00AB6438"/>
    <w:rsid w:val="00AB688F"/>
    <w:rsid w:val="00AB762D"/>
    <w:rsid w:val="00AB76F2"/>
    <w:rsid w:val="00AC06B4"/>
    <w:rsid w:val="00AC06DF"/>
    <w:rsid w:val="00AC3126"/>
    <w:rsid w:val="00AC36D4"/>
    <w:rsid w:val="00AC387E"/>
    <w:rsid w:val="00AC403B"/>
    <w:rsid w:val="00AC44F4"/>
    <w:rsid w:val="00AC5540"/>
    <w:rsid w:val="00AC61C1"/>
    <w:rsid w:val="00AC789B"/>
    <w:rsid w:val="00AD0B3A"/>
    <w:rsid w:val="00AD3224"/>
    <w:rsid w:val="00AD7651"/>
    <w:rsid w:val="00AD76C4"/>
    <w:rsid w:val="00AE32E1"/>
    <w:rsid w:val="00AE3514"/>
    <w:rsid w:val="00AE4E78"/>
    <w:rsid w:val="00AE51D3"/>
    <w:rsid w:val="00AE5C69"/>
    <w:rsid w:val="00AE6865"/>
    <w:rsid w:val="00AE73EC"/>
    <w:rsid w:val="00AF0341"/>
    <w:rsid w:val="00AF0F19"/>
    <w:rsid w:val="00AF2584"/>
    <w:rsid w:val="00AF2F5E"/>
    <w:rsid w:val="00AF3671"/>
    <w:rsid w:val="00AF391A"/>
    <w:rsid w:val="00AF4295"/>
    <w:rsid w:val="00AF45CD"/>
    <w:rsid w:val="00AF4939"/>
    <w:rsid w:val="00AF4AD1"/>
    <w:rsid w:val="00AF4BF4"/>
    <w:rsid w:val="00AF6304"/>
    <w:rsid w:val="00AF6A79"/>
    <w:rsid w:val="00AF7B12"/>
    <w:rsid w:val="00AF7E75"/>
    <w:rsid w:val="00B00001"/>
    <w:rsid w:val="00B005FF"/>
    <w:rsid w:val="00B00A73"/>
    <w:rsid w:val="00B00F3C"/>
    <w:rsid w:val="00B011B4"/>
    <w:rsid w:val="00B02107"/>
    <w:rsid w:val="00B03D9D"/>
    <w:rsid w:val="00B049BF"/>
    <w:rsid w:val="00B04C12"/>
    <w:rsid w:val="00B05852"/>
    <w:rsid w:val="00B06F1A"/>
    <w:rsid w:val="00B07016"/>
    <w:rsid w:val="00B077E4"/>
    <w:rsid w:val="00B07833"/>
    <w:rsid w:val="00B10796"/>
    <w:rsid w:val="00B10849"/>
    <w:rsid w:val="00B10D72"/>
    <w:rsid w:val="00B133C4"/>
    <w:rsid w:val="00B14107"/>
    <w:rsid w:val="00B142AC"/>
    <w:rsid w:val="00B1546F"/>
    <w:rsid w:val="00B15683"/>
    <w:rsid w:val="00B16E58"/>
    <w:rsid w:val="00B177F3"/>
    <w:rsid w:val="00B2183B"/>
    <w:rsid w:val="00B223DC"/>
    <w:rsid w:val="00B23903"/>
    <w:rsid w:val="00B242BB"/>
    <w:rsid w:val="00B245C0"/>
    <w:rsid w:val="00B26B70"/>
    <w:rsid w:val="00B278E8"/>
    <w:rsid w:val="00B315BD"/>
    <w:rsid w:val="00B336A8"/>
    <w:rsid w:val="00B33B36"/>
    <w:rsid w:val="00B34D67"/>
    <w:rsid w:val="00B35B5E"/>
    <w:rsid w:val="00B365AE"/>
    <w:rsid w:val="00B3679B"/>
    <w:rsid w:val="00B4018E"/>
    <w:rsid w:val="00B406CC"/>
    <w:rsid w:val="00B4072E"/>
    <w:rsid w:val="00B41512"/>
    <w:rsid w:val="00B42E63"/>
    <w:rsid w:val="00B430CB"/>
    <w:rsid w:val="00B430EA"/>
    <w:rsid w:val="00B43878"/>
    <w:rsid w:val="00B448FB"/>
    <w:rsid w:val="00B45317"/>
    <w:rsid w:val="00B46EAE"/>
    <w:rsid w:val="00B4791B"/>
    <w:rsid w:val="00B50809"/>
    <w:rsid w:val="00B50CE7"/>
    <w:rsid w:val="00B5233C"/>
    <w:rsid w:val="00B54171"/>
    <w:rsid w:val="00B54C62"/>
    <w:rsid w:val="00B54DFA"/>
    <w:rsid w:val="00B55367"/>
    <w:rsid w:val="00B55999"/>
    <w:rsid w:val="00B564A5"/>
    <w:rsid w:val="00B5728C"/>
    <w:rsid w:val="00B57DF3"/>
    <w:rsid w:val="00B60A40"/>
    <w:rsid w:val="00B61B32"/>
    <w:rsid w:val="00B62D2B"/>
    <w:rsid w:val="00B6375F"/>
    <w:rsid w:val="00B6477B"/>
    <w:rsid w:val="00B64F90"/>
    <w:rsid w:val="00B658B1"/>
    <w:rsid w:val="00B65917"/>
    <w:rsid w:val="00B65A5D"/>
    <w:rsid w:val="00B665AB"/>
    <w:rsid w:val="00B66A43"/>
    <w:rsid w:val="00B66C07"/>
    <w:rsid w:val="00B670C7"/>
    <w:rsid w:val="00B6713E"/>
    <w:rsid w:val="00B67B73"/>
    <w:rsid w:val="00B71D90"/>
    <w:rsid w:val="00B72DA4"/>
    <w:rsid w:val="00B74698"/>
    <w:rsid w:val="00B74B23"/>
    <w:rsid w:val="00B76207"/>
    <w:rsid w:val="00B76E8B"/>
    <w:rsid w:val="00B77178"/>
    <w:rsid w:val="00B774D0"/>
    <w:rsid w:val="00B80377"/>
    <w:rsid w:val="00B807D1"/>
    <w:rsid w:val="00B80B8D"/>
    <w:rsid w:val="00B80D56"/>
    <w:rsid w:val="00B81594"/>
    <w:rsid w:val="00B81789"/>
    <w:rsid w:val="00B81EF4"/>
    <w:rsid w:val="00B8273D"/>
    <w:rsid w:val="00B82A77"/>
    <w:rsid w:val="00B84A9B"/>
    <w:rsid w:val="00B8501C"/>
    <w:rsid w:val="00B85AE8"/>
    <w:rsid w:val="00B8665D"/>
    <w:rsid w:val="00B86E96"/>
    <w:rsid w:val="00B87246"/>
    <w:rsid w:val="00B87280"/>
    <w:rsid w:val="00B87E0F"/>
    <w:rsid w:val="00B87E2E"/>
    <w:rsid w:val="00B9019B"/>
    <w:rsid w:val="00B90314"/>
    <w:rsid w:val="00B913DD"/>
    <w:rsid w:val="00B91435"/>
    <w:rsid w:val="00B91479"/>
    <w:rsid w:val="00B915B2"/>
    <w:rsid w:val="00B938A7"/>
    <w:rsid w:val="00B94DB8"/>
    <w:rsid w:val="00B9612F"/>
    <w:rsid w:val="00B96846"/>
    <w:rsid w:val="00B97B9E"/>
    <w:rsid w:val="00BA00DC"/>
    <w:rsid w:val="00BA0DFE"/>
    <w:rsid w:val="00BA1170"/>
    <w:rsid w:val="00BA1E7D"/>
    <w:rsid w:val="00BA2E2B"/>
    <w:rsid w:val="00BA30D3"/>
    <w:rsid w:val="00BA36E9"/>
    <w:rsid w:val="00BA4477"/>
    <w:rsid w:val="00BB08B7"/>
    <w:rsid w:val="00BB10B0"/>
    <w:rsid w:val="00BB190A"/>
    <w:rsid w:val="00BB4115"/>
    <w:rsid w:val="00BB50B1"/>
    <w:rsid w:val="00BB7874"/>
    <w:rsid w:val="00BC00D6"/>
    <w:rsid w:val="00BC051A"/>
    <w:rsid w:val="00BC07A2"/>
    <w:rsid w:val="00BC0AD5"/>
    <w:rsid w:val="00BC0C92"/>
    <w:rsid w:val="00BC1889"/>
    <w:rsid w:val="00BC2056"/>
    <w:rsid w:val="00BC2400"/>
    <w:rsid w:val="00BC3368"/>
    <w:rsid w:val="00BC3694"/>
    <w:rsid w:val="00BC4EBA"/>
    <w:rsid w:val="00BC62DD"/>
    <w:rsid w:val="00BD24E7"/>
    <w:rsid w:val="00BD26B3"/>
    <w:rsid w:val="00BD4C23"/>
    <w:rsid w:val="00BD5912"/>
    <w:rsid w:val="00BD5B9F"/>
    <w:rsid w:val="00BD7778"/>
    <w:rsid w:val="00BE3104"/>
    <w:rsid w:val="00BE3482"/>
    <w:rsid w:val="00BE3C71"/>
    <w:rsid w:val="00BE3DFE"/>
    <w:rsid w:val="00BE41DA"/>
    <w:rsid w:val="00BE5E40"/>
    <w:rsid w:val="00BE5F80"/>
    <w:rsid w:val="00BE6EE0"/>
    <w:rsid w:val="00BE76AE"/>
    <w:rsid w:val="00BF00B8"/>
    <w:rsid w:val="00BF0EDE"/>
    <w:rsid w:val="00BF1553"/>
    <w:rsid w:val="00BF17F8"/>
    <w:rsid w:val="00BF1BCC"/>
    <w:rsid w:val="00BF24E1"/>
    <w:rsid w:val="00BF34E9"/>
    <w:rsid w:val="00BF4B51"/>
    <w:rsid w:val="00BF61AC"/>
    <w:rsid w:val="00C00B9F"/>
    <w:rsid w:val="00C028B6"/>
    <w:rsid w:val="00C036B5"/>
    <w:rsid w:val="00C03A2A"/>
    <w:rsid w:val="00C03BDC"/>
    <w:rsid w:val="00C03D76"/>
    <w:rsid w:val="00C0512C"/>
    <w:rsid w:val="00C05372"/>
    <w:rsid w:val="00C076A7"/>
    <w:rsid w:val="00C0788A"/>
    <w:rsid w:val="00C07B9A"/>
    <w:rsid w:val="00C07EC1"/>
    <w:rsid w:val="00C10721"/>
    <w:rsid w:val="00C122BB"/>
    <w:rsid w:val="00C12308"/>
    <w:rsid w:val="00C129C4"/>
    <w:rsid w:val="00C12A8F"/>
    <w:rsid w:val="00C12DDA"/>
    <w:rsid w:val="00C12FD2"/>
    <w:rsid w:val="00C17A63"/>
    <w:rsid w:val="00C20331"/>
    <w:rsid w:val="00C20C6E"/>
    <w:rsid w:val="00C20CFE"/>
    <w:rsid w:val="00C21651"/>
    <w:rsid w:val="00C21D89"/>
    <w:rsid w:val="00C21DBF"/>
    <w:rsid w:val="00C237E4"/>
    <w:rsid w:val="00C245DD"/>
    <w:rsid w:val="00C24902"/>
    <w:rsid w:val="00C2531C"/>
    <w:rsid w:val="00C2695F"/>
    <w:rsid w:val="00C26C24"/>
    <w:rsid w:val="00C3059B"/>
    <w:rsid w:val="00C30DEF"/>
    <w:rsid w:val="00C30EE8"/>
    <w:rsid w:val="00C32805"/>
    <w:rsid w:val="00C33957"/>
    <w:rsid w:val="00C33E22"/>
    <w:rsid w:val="00C348B1"/>
    <w:rsid w:val="00C34921"/>
    <w:rsid w:val="00C3513D"/>
    <w:rsid w:val="00C3515F"/>
    <w:rsid w:val="00C3560B"/>
    <w:rsid w:val="00C376C1"/>
    <w:rsid w:val="00C37BAA"/>
    <w:rsid w:val="00C4298A"/>
    <w:rsid w:val="00C44AA4"/>
    <w:rsid w:val="00C44C6D"/>
    <w:rsid w:val="00C45B3F"/>
    <w:rsid w:val="00C4656C"/>
    <w:rsid w:val="00C47A82"/>
    <w:rsid w:val="00C500C3"/>
    <w:rsid w:val="00C51293"/>
    <w:rsid w:val="00C5242C"/>
    <w:rsid w:val="00C5384D"/>
    <w:rsid w:val="00C53A8B"/>
    <w:rsid w:val="00C54EA8"/>
    <w:rsid w:val="00C5500F"/>
    <w:rsid w:val="00C56266"/>
    <w:rsid w:val="00C57135"/>
    <w:rsid w:val="00C57336"/>
    <w:rsid w:val="00C57C56"/>
    <w:rsid w:val="00C601B1"/>
    <w:rsid w:val="00C6050B"/>
    <w:rsid w:val="00C6092D"/>
    <w:rsid w:val="00C60AF5"/>
    <w:rsid w:val="00C6131D"/>
    <w:rsid w:val="00C615DB"/>
    <w:rsid w:val="00C6348A"/>
    <w:rsid w:val="00C63B76"/>
    <w:rsid w:val="00C661BA"/>
    <w:rsid w:val="00C676F0"/>
    <w:rsid w:val="00C72258"/>
    <w:rsid w:val="00C72EA3"/>
    <w:rsid w:val="00C740EE"/>
    <w:rsid w:val="00C74A01"/>
    <w:rsid w:val="00C74CD8"/>
    <w:rsid w:val="00C7527D"/>
    <w:rsid w:val="00C762A8"/>
    <w:rsid w:val="00C7733D"/>
    <w:rsid w:val="00C81BC5"/>
    <w:rsid w:val="00C851AA"/>
    <w:rsid w:val="00C851FA"/>
    <w:rsid w:val="00C85777"/>
    <w:rsid w:val="00C85BD1"/>
    <w:rsid w:val="00C85DBE"/>
    <w:rsid w:val="00C86ADA"/>
    <w:rsid w:val="00C87A3E"/>
    <w:rsid w:val="00C90590"/>
    <w:rsid w:val="00C90A9C"/>
    <w:rsid w:val="00C921D7"/>
    <w:rsid w:val="00C9220A"/>
    <w:rsid w:val="00C9235A"/>
    <w:rsid w:val="00C9377E"/>
    <w:rsid w:val="00C9562C"/>
    <w:rsid w:val="00C95CC5"/>
    <w:rsid w:val="00C96E3A"/>
    <w:rsid w:val="00CA0113"/>
    <w:rsid w:val="00CA0F21"/>
    <w:rsid w:val="00CA2049"/>
    <w:rsid w:val="00CA2280"/>
    <w:rsid w:val="00CA270A"/>
    <w:rsid w:val="00CA27B5"/>
    <w:rsid w:val="00CA2BF4"/>
    <w:rsid w:val="00CA2D20"/>
    <w:rsid w:val="00CA4431"/>
    <w:rsid w:val="00CA4BF2"/>
    <w:rsid w:val="00CA675B"/>
    <w:rsid w:val="00CB3325"/>
    <w:rsid w:val="00CB3B77"/>
    <w:rsid w:val="00CB3C94"/>
    <w:rsid w:val="00CB5BFC"/>
    <w:rsid w:val="00CB69AE"/>
    <w:rsid w:val="00CC013B"/>
    <w:rsid w:val="00CC065A"/>
    <w:rsid w:val="00CC1920"/>
    <w:rsid w:val="00CC1B1C"/>
    <w:rsid w:val="00CC228D"/>
    <w:rsid w:val="00CC38D5"/>
    <w:rsid w:val="00CC3C1D"/>
    <w:rsid w:val="00CC4C0D"/>
    <w:rsid w:val="00CC4EA6"/>
    <w:rsid w:val="00CC56D5"/>
    <w:rsid w:val="00CC6BB9"/>
    <w:rsid w:val="00CC7C25"/>
    <w:rsid w:val="00CC7FA7"/>
    <w:rsid w:val="00CD0267"/>
    <w:rsid w:val="00CD04BD"/>
    <w:rsid w:val="00CD22A8"/>
    <w:rsid w:val="00CD336A"/>
    <w:rsid w:val="00CD3A56"/>
    <w:rsid w:val="00CD454D"/>
    <w:rsid w:val="00CD4EEE"/>
    <w:rsid w:val="00CD59FB"/>
    <w:rsid w:val="00CD5ED0"/>
    <w:rsid w:val="00CD6964"/>
    <w:rsid w:val="00CD6E09"/>
    <w:rsid w:val="00CD7FBC"/>
    <w:rsid w:val="00CE0AD4"/>
    <w:rsid w:val="00CE0B14"/>
    <w:rsid w:val="00CE18A7"/>
    <w:rsid w:val="00CE1953"/>
    <w:rsid w:val="00CE2AC7"/>
    <w:rsid w:val="00CE4A4B"/>
    <w:rsid w:val="00CE7906"/>
    <w:rsid w:val="00CF3233"/>
    <w:rsid w:val="00CF364A"/>
    <w:rsid w:val="00CF3A99"/>
    <w:rsid w:val="00CF5115"/>
    <w:rsid w:val="00CF52CB"/>
    <w:rsid w:val="00CF5C11"/>
    <w:rsid w:val="00CF5E1D"/>
    <w:rsid w:val="00CF6E8A"/>
    <w:rsid w:val="00CF6FD3"/>
    <w:rsid w:val="00CF7313"/>
    <w:rsid w:val="00CF7347"/>
    <w:rsid w:val="00D0070C"/>
    <w:rsid w:val="00D00B83"/>
    <w:rsid w:val="00D01132"/>
    <w:rsid w:val="00D02AE8"/>
    <w:rsid w:val="00D02DD1"/>
    <w:rsid w:val="00D037D0"/>
    <w:rsid w:val="00D03924"/>
    <w:rsid w:val="00D057F1"/>
    <w:rsid w:val="00D05912"/>
    <w:rsid w:val="00D05AD3"/>
    <w:rsid w:val="00D05E00"/>
    <w:rsid w:val="00D0670B"/>
    <w:rsid w:val="00D06A14"/>
    <w:rsid w:val="00D07B35"/>
    <w:rsid w:val="00D07BD0"/>
    <w:rsid w:val="00D11268"/>
    <w:rsid w:val="00D11569"/>
    <w:rsid w:val="00D1259E"/>
    <w:rsid w:val="00D129E6"/>
    <w:rsid w:val="00D134A8"/>
    <w:rsid w:val="00D13530"/>
    <w:rsid w:val="00D13979"/>
    <w:rsid w:val="00D1429C"/>
    <w:rsid w:val="00D14674"/>
    <w:rsid w:val="00D14E37"/>
    <w:rsid w:val="00D150BF"/>
    <w:rsid w:val="00D17063"/>
    <w:rsid w:val="00D20EB7"/>
    <w:rsid w:val="00D21CB8"/>
    <w:rsid w:val="00D225C6"/>
    <w:rsid w:val="00D23B76"/>
    <w:rsid w:val="00D24A6B"/>
    <w:rsid w:val="00D250A0"/>
    <w:rsid w:val="00D26C62"/>
    <w:rsid w:val="00D27E0A"/>
    <w:rsid w:val="00D30222"/>
    <w:rsid w:val="00D325B9"/>
    <w:rsid w:val="00D33414"/>
    <w:rsid w:val="00D33E24"/>
    <w:rsid w:val="00D3480A"/>
    <w:rsid w:val="00D34A0A"/>
    <w:rsid w:val="00D34BE0"/>
    <w:rsid w:val="00D35C8E"/>
    <w:rsid w:val="00D37270"/>
    <w:rsid w:val="00D37590"/>
    <w:rsid w:val="00D37D8E"/>
    <w:rsid w:val="00D37E83"/>
    <w:rsid w:val="00D40EC5"/>
    <w:rsid w:val="00D4259F"/>
    <w:rsid w:val="00D42B8E"/>
    <w:rsid w:val="00D439B5"/>
    <w:rsid w:val="00D50460"/>
    <w:rsid w:val="00D5205A"/>
    <w:rsid w:val="00D52DB2"/>
    <w:rsid w:val="00D532F8"/>
    <w:rsid w:val="00D5331C"/>
    <w:rsid w:val="00D5489F"/>
    <w:rsid w:val="00D54915"/>
    <w:rsid w:val="00D556FC"/>
    <w:rsid w:val="00D55D05"/>
    <w:rsid w:val="00D56475"/>
    <w:rsid w:val="00D567F4"/>
    <w:rsid w:val="00D56EDA"/>
    <w:rsid w:val="00D57B39"/>
    <w:rsid w:val="00D602CE"/>
    <w:rsid w:val="00D60C16"/>
    <w:rsid w:val="00D63010"/>
    <w:rsid w:val="00D6310D"/>
    <w:rsid w:val="00D6534B"/>
    <w:rsid w:val="00D65510"/>
    <w:rsid w:val="00D67828"/>
    <w:rsid w:val="00D70F01"/>
    <w:rsid w:val="00D71789"/>
    <w:rsid w:val="00D719CC"/>
    <w:rsid w:val="00D72517"/>
    <w:rsid w:val="00D7275A"/>
    <w:rsid w:val="00D731D0"/>
    <w:rsid w:val="00D753EF"/>
    <w:rsid w:val="00D760EA"/>
    <w:rsid w:val="00D769AB"/>
    <w:rsid w:val="00D76A72"/>
    <w:rsid w:val="00D8131A"/>
    <w:rsid w:val="00D81336"/>
    <w:rsid w:val="00D814D9"/>
    <w:rsid w:val="00D82839"/>
    <w:rsid w:val="00D8397D"/>
    <w:rsid w:val="00D8558D"/>
    <w:rsid w:val="00D85943"/>
    <w:rsid w:val="00D86B5E"/>
    <w:rsid w:val="00D90C2F"/>
    <w:rsid w:val="00D926B6"/>
    <w:rsid w:val="00D92EB7"/>
    <w:rsid w:val="00D93678"/>
    <w:rsid w:val="00D93EBA"/>
    <w:rsid w:val="00D947D6"/>
    <w:rsid w:val="00D951E8"/>
    <w:rsid w:val="00D97AA5"/>
    <w:rsid w:val="00D97F5C"/>
    <w:rsid w:val="00DA27CD"/>
    <w:rsid w:val="00DA579C"/>
    <w:rsid w:val="00DA58FA"/>
    <w:rsid w:val="00DA5CB7"/>
    <w:rsid w:val="00DB1577"/>
    <w:rsid w:val="00DB1627"/>
    <w:rsid w:val="00DB6274"/>
    <w:rsid w:val="00DB6531"/>
    <w:rsid w:val="00DC03D6"/>
    <w:rsid w:val="00DC0978"/>
    <w:rsid w:val="00DC1B30"/>
    <w:rsid w:val="00DC2B5A"/>
    <w:rsid w:val="00DC418E"/>
    <w:rsid w:val="00DC4288"/>
    <w:rsid w:val="00DC4707"/>
    <w:rsid w:val="00DC4CF5"/>
    <w:rsid w:val="00DC50BA"/>
    <w:rsid w:val="00DC599E"/>
    <w:rsid w:val="00DC6938"/>
    <w:rsid w:val="00DC6E76"/>
    <w:rsid w:val="00DC75C9"/>
    <w:rsid w:val="00DC7871"/>
    <w:rsid w:val="00DC78AE"/>
    <w:rsid w:val="00DC7923"/>
    <w:rsid w:val="00DD0503"/>
    <w:rsid w:val="00DD1D3C"/>
    <w:rsid w:val="00DD29B5"/>
    <w:rsid w:val="00DD2C84"/>
    <w:rsid w:val="00DD5676"/>
    <w:rsid w:val="00DD69E5"/>
    <w:rsid w:val="00DE1EDC"/>
    <w:rsid w:val="00DE30EA"/>
    <w:rsid w:val="00DE38EB"/>
    <w:rsid w:val="00DF002D"/>
    <w:rsid w:val="00DF0B4F"/>
    <w:rsid w:val="00DF0D90"/>
    <w:rsid w:val="00DF126B"/>
    <w:rsid w:val="00DF19C9"/>
    <w:rsid w:val="00DF2B21"/>
    <w:rsid w:val="00DF30A3"/>
    <w:rsid w:val="00DF4061"/>
    <w:rsid w:val="00DF562C"/>
    <w:rsid w:val="00DF693D"/>
    <w:rsid w:val="00E030D0"/>
    <w:rsid w:val="00E04B0B"/>
    <w:rsid w:val="00E05637"/>
    <w:rsid w:val="00E058EF"/>
    <w:rsid w:val="00E06257"/>
    <w:rsid w:val="00E07834"/>
    <w:rsid w:val="00E1235D"/>
    <w:rsid w:val="00E1437C"/>
    <w:rsid w:val="00E143CF"/>
    <w:rsid w:val="00E1622E"/>
    <w:rsid w:val="00E17B5E"/>
    <w:rsid w:val="00E17CCF"/>
    <w:rsid w:val="00E20DD9"/>
    <w:rsid w:val="00E22410"/>
    <w:rsid w:val="00E2311C"/>
    <w:rsid w:val="00E234F8"/>
    <w:rsid w:val="00E23545"/>
    <w:rsid w:val="00E23E15"/>
    <w:rsid w:val="00E2413D"/>
    <w:rsid w:val="00E245AE"/>
    <w:rsid w:val="00E264B4"/>
    <w:rsid w:val="00E268FC"/>
    <w:rsid w:val="00E26931"/>
    <w:rsid w:val="00E30F25"/>
    <w:rsid w:val="00E312A1"/>
    <w:rsid w:val="00E31847"/>
    <w:rsid w:val="00E31AFB"/>
    <w:rsid w:val="00E31E14"/>
    <w:rsid w:val="00E33DFF"/>
    <w:rsid w:val="00E3595F"/>
    <w:rsid w:val="00E35BD5"/>
    <w:rsid w:val="00E3726A"/>
    <w:rsid w:val="00E37DC8"/>
    <w:rsid w:val="00E40035"/>
    <w:rsid w:val="00E41CB2"/>
    <w:rsid w:val="00E431CE"/>
    <w:rsid w:val="00E44E37"/>
    <w:rsid w:val="00E45A24"/>
    <w:rsid w:val="00E4672F"/>
    <w:rsid w:val="00E46DF6"/>
    <w:rsid w:val="00E472D6"/>
    <w:rsid w:val="00E47406"/>
    <w:rsid w:val="00E47568"/>
    <w:rsid w:val="00E524CE"/>
    <w:rsid w:val="00E52662"/>
    <w:rsid w:val="00E53BDD"/>
    <w:rsid w:val="00E54879"/>
    <w:rsid w:val="00E54E11"/>
    <w:rsid w:val="00E54EED"/>
    <w:rsid w:val="00E55F5F"/>
    <w:rsid w:val="00E56827"/>
    <w:rsid w:val="00E60573"/>
    <w:rsid w:val="00E60C7C"/>
    <w:rsid w:val="00E62003"/>
    <w:rsid w:val="00E62184"/>
    <w:rsid w:val="00E629EB"/>
    <w:rsid w:val="00E634DA"/>
    <w:rsid w:val="00E65E61"/>
    <w:rsid w:val="00E6645A"/>
    <w:rsid w:val="00E67813"/>
    <w:rsid w:val="00E708BB"/>
    <w:rsid w:val="00E7237E"/>
    <w:rsid w:val="00E72FBF"/>
    <w:rsid w:val="00E741D1"/>
    <w:rsid w:val="00E75106"/>
    <w:rsid w:val="00E75854"/>
    <w:rsid w:val="00E75EAF"/>
    <w:rsid w:val="00E760E9"/>
    <w:rsid w:val="00E7622F"/>
    <w:rsid w:val="00E76780"/>
    <w:rsid w:val="00E76AB9"/>
    <w:rsid w:val="00E80017"/>
    <w:rsid w:val="00E805B2"/>
    <w:rsid w:val="00E80946"/>
    <w:rsid w:val="00E8328F"/>
    <w:rsid w:val="00E83F11"/>
    <w:rsid w:val="00E851E7"/>
    <w:rsid w:val="00E85EFF"/>
    <w:rsid w:val="00E865F4"/>
    <w:rsid w:val="00E868AB"/>
    <w:rsid w:val="00E87916"/>
    <w:rsid w:val="00E87A76"/>
    <w:rsid w:val="00E87BA7"/>
    <w:rsid w:val="00E92A1C"/>
    <w:rsid w:val="00E9365B"/>
    <w:rsid w:val="00E93C85"/>
    <w:rsid w:val="00E9590E"/>
    <w:rsid w:val="00E9624F"/>
    <w:rsid w:val="00E963D8"/>
    <w:rsid w:val="00E9733E"/>
    <w:rsid w:val="00EA0192"/>
    <w:rsid w:val="00EA0671"/>
    <w:rsid w:val="00EA0EA9"/>
    <w:rsid w:val="00EA17DE"/>
    <w:rsid w:val="00EA29AF"/>
    <w:rsid w:val="00EA32BD"/>
    <w:rsid w:val="00EA36FE"/>
    <w:rsid w:val="00EA3E6A"/>
    <w:rsid w:val="00EA454A"/>
    <w:rsid w:val="00EA4579"/>
    <w:rsid w:val="00EA4B9B"/>
    <w:rsid w:val="00EA504F"/>
    <w:rsid w:val="00EA532F"/>
    <w:rsid w:val="00EA55C1"/>
    <w:rsid w:val="00EA6E13"/>
    <w:rsid w:val="00EA6E1F"/>
    <w:rsid w:val="00EA7672"/>
    <w:rsid w:val="00EA7C77"/>
    <w:rsid w:val="00EB1C9D"/>
    <w:rsid w:val="00EB215B"/>
    <w:rsid w:val="00EB2B37"/>
    <w:rsid w:val="00EB2DFE"/>
    <w:rsid w:val="00EB3167"/>
    <w:rsid w:val="00EB3832"/>
    <w:rsid w:val="00EB481E"/>
    <w:rsid w:val="00EB4B2D"/>
    <w:rsid w:val="00EB58C6"/>
    <w:rsid w:val="00EB6BD4"/>
    <w:rsid w:val="00EB7BD6"/>
    <w:rsid w:val="00EB7D89"/>
    <w:rsid w:val="00EC0763"/>
    <w:rsid w:val="00EC07A0"/>
    <w:rsid w:val="00EC0C07"/>
    <w:rsid w:val="00EC0DEE"/>
    <w:rsid w:val="00EC1706"/>
    <w:rsid w:val="00EC1712"/>
    <w:rsid w:val="00EC1B74"/>
    <w:rsid w:val="00EC4080"/>
    <w:rsid w:val="00EC4C14"/>
    <w:rsid w:val="00EC5ED6"/>
    <w:rsid w:val="00EC68D6"/>
    <w:rsid w:val="00EC6902"/>
    <w:rsid w:val="00EC6B81"/>
    <w:rsid w:val="00EC7847"/>
    <w:rsid w:val="00ED3487"/>
    <w:rsid w:val="00ED3AD4"/>
    <w:rsid w:val="00ED4DA3"/>
    <w:rsid w:val="00ED5445"/>
    <w:rsid w:val="00ED5DD8"/>
    <w:rsid w:val="00ED69E8"/>
    <w:rsid w:val="00ED6C72"/>
    <w:rsid w:val="00ED6CB0"/>
    <w:rsid w:val="00ED7054"/>
    <w:rsid w:val="00ED71BB"/>
    <w:rsid w:val="00EE176A"/>
    <w:rsid w:val="00EE1833"/>
    <w:rsid w:val="00EE236A"/>
    <w:rsid w:val="00EE33BF"/>
    <w:rsid w:val="00EE4914"/>
    <w:rsid w:val="00EE5C8A"/>
    <w:rsid w:val="00EF13AB"/>
    <w:rsid w:val="00EF1518"/>
    <w:rsid w:val="00EF15D8"/>
    <w:rsid w:val="00EF1EA2"/>
    <w:rsid w:val="00EF2303"/>
    <w:rsid w:val="00EF2979"/>
    <w:rsid w:val="00EF3288"/>
    <w:rsid w:val="00EF42CD"/>
    <w:rsid w:val="00EF4471"/>
    <w:rsid w:val="00EF5DC8"/>
    <w:rsid w:val="00EF6780"/>
    <w:rsid w:val="00F00658"/>
    <w:rsid w:val="00F00DAD"/>
    <w:rsid w:val="00F01BE8"/>
    <w:rsid w:val="00F01EE2"/>
    <w:rsid w:val="00F0494B"/>
    <w:rsid w:val="00F059C9"/>
    <w:rsid w:val="00F05C6A"/>
    <w:rsid w:val="00F0602F"/>
    <w:rsid w:val="00F1024F"/>
    <w:rsid w:val="00F1056F"/>
    <w:rsid w:val="00F12002"/>
    <w:rsid w:val="00F1476D"/>
    <w:rsid w:val="00F161F9"/>
    <w:rsid w:val="00F16814"/>
    <w:rsid w:val="00F16A63"/>
    <w:rsid w:val="00F2008C"/>
    <w:rsid w:val="00F2011B"/>
    <w:rsid w:val="00F20250"/>
    <w:rsid w:val="00F20AAD"/>
    <w:rsid w:val="00F20D08"/>
    <w:rsid w:val="00F20DC0"/>
    <w:rsid w:val="00F20EB5"/>
    <w:rsid w:val="00F21698"/>
    <w:rsid w:val="00F219BC"/>
    <w:rsid w:val="00F22621"/>
    <w:rsid w:val="00F231C8"/>
    <w:rsid w:val="00F23DAB"/>
    <w:rsid w:val="00F251E5"/>
    <w:rsid w:val="00F25EE4"/>
    <w:rsid w:val="00F2707C"/>
    <w:rsid w:val="00F312AC"/>
    <w:rsid w:val="00F328E4"/>
    <w:rsid w:val="00F3372A"/>
    <w:rsid w:val="00F33A4A"/>
    <w:rsid w:val="00F34632"/>
    <w:rsid w:val="00F34D39"/>
    <w:rsid w:val="00F34F06"/>
    <w:rsid w:val="00F3587A"/>
    <w:rsid w:val="00F35EB9"/>
    <w:rsid w:val="00F36A95"/>
    <w:rsid w:val="00F37D1B"/>
    <w:rsid w:val="00F40987"/>
    <w:rsid w:val="00F42C4A"/>
    <w:rsid w:val="00F42D77"/>
    <w:rsid w:val="00F43F72"/>
    <w:rsid w:val="00F4503C"/>
    <w:rsid w:val="00F45DA4"/>
    <w:rsid w:val="00F4670B"/>
    <w:rsid w:val="00F4729B"/>
    <w:rsid w:val="00F472F8"/>
    <w:rsid w:val="00F47CE6"/>
    <w:rsid w:val="00F50825"/>
    <w:rsid w:val="00F50B30"/>
    <w:rsid w:val="00F51B7C"/>
    <w:rsid w:val="00F51F4E"/>
    <w:rsid w:val="00F529B8"/>
    <w:rsid w:val="00F536FE"/>
    <w:rsid w:val="00F53DF6"/>
    <w:rsid w:val="00F55B2E"/>
    <w:rsid w:val="00F57229"/>
    <w:rsid w:val="00F57F88"/>
    <w:rsid w:val="00F6119A"/>
    <w:rsid w:val="00F622DE"/>
    <w:rsid w:val="00F63A45"/>
    <w:rsid w:val="00F64E34"/>
    <w:rsid w:val="00F65519"/>
    <w:rsid w:val="00F65F7C"/>
    <w:rsid w:val="00F66AD9"/>
    <w:rsid w:val="00F67015"/>
    <w:rsid w:val="00F67341"/>
    <w:rsid w:val="00F67FB1"/>
    <w:rsid w:val="00F7160A"/>
    <w:rsid w:val="00F71C0E"/>
    <w:rsid w:val="00F71F2E"/>
    <w:rsid w:val="00F72E68"/>
    <w:rsid w:val="00F74546"/>
    <w:rsid w:val="00F74AD0"/>
    <w:rsid w:val="00F74C5E"/>
    <w:rsid w:val="00F74FD1"/>
    <w:rsid w:val="00F757AD"/>
    <w:rsid w:val="00F75A67"/>
    <w:rsid w:val="00F75ABD"/>
    <w:rsid w:val="00F76078"/>
    <w:rsid w:val="00F7629F"/>
    <w:rsid w:val="00F7653E"/>
    <w:rsid w:val="00F76616"/>
    <w:rsid w:val="00F7739F"/>
    <w:rsid w:val="00F81C3E"/>
    <w:rsid w:val="00F81E7C"/>
    <w:rsid w:val="00F837B5"/>
    <w:rsid w:val="00F84A16"/>
    <w:rsid w:val="00F85A19"/>
    <w:rsid w:val="00F863C9"/>
    <w:rsid w:val="00F87858"/>
    <w:rsid w:val="00F87A8F"/>
    <w:rsid w:val="00F87E33"/>
    <w:rsid w:val="00F90F0B"/>
    <w:rsid w:val="00F915F8"/>
    <w:rsid w:val="00F9277B"/>
    <w:rsid w:val="00F92792"/>
    <w:rsid w:val="00F92FDA"/>
    <w:rsid w:val="00F94605"/>
    <w:rsid w:val="00F94B07"/>
    <w:rsid w:val="00F95329"/>
    <w:rsid w:val="00F95B84"/>
    <w:rsid w:val="00F9774E"/>
    <w:rsid w:val="00F97C5F"/>
    <w:rsid w:val="00FA1C91"/>
    <w:rsid w:val="00FA1F0E"/>
    <w:rsid w:val="00FA321A"/>
    <w:rsid w:val="00FA3629"/>
    <w:rsid w:val="00FA4E63"/>
    <w:rsid w:val="00FA5B5E"/>
    <w:rsid w:val="00FA6EB2"/>
    <w:rsid w:val="00FA7A14"/>
    <w:rsid w:val="00FA7DA3"/>
    <w:rsid w:val="00FA7E4A"/>
    <w:rsid w:val="00FB024F"/>
    <w:rsid w:val="00FB0705"/>
    <w:rsid w:val="00FB15FC"/>
    <w:rsid w:val="00FB3709"/>
    <w:rsid w:val="00FB4077"/>
    <w:rsid w:val="00FB4AED"/>
    <w:rsid w:val="00FC1786"/>
    <w:rsid w:val="00FC19F5"/>
    <w:rsid w:val="00FC1AF1"/>
    <w:rsid w:val="00FC2046"/>
    <w:rsid w:val="00FC2434"/>
    <w:rsid w:val="00FC2630"/>
    <w:rsid w:val="00FC328B"/>
    <w:rsid w:val="00FC4550"/>
    <w:rsid w:val="00FC5975"/>
    <w:rsid w:val="00FC5FC0"/>
    <w:rsid w:val="00FC60AA"/>
    <w:rsid w:val="00FD0F6C"/>
    <w:rsid w:val="00FD27A8"/>
    <w:rsid w:val="00FD39B3"/>
    <w:rsid w:val="00FD4709"/>
    <w:rsid w:val="00FD4EAB"/>
    <w:rsid w:val="00FD50E7"/>
    <w:rsid w:val="00FD53FE"/>
    <w:rsid w:val="00FD5CC4"/>
    <w:rsid w:val="00FD5D78"/>
    <w:rsid w:val="00FD5F23"/>
    <w:rsid w:val="00FD75F2"/>
    <w:rsid w:val="00FD7761"/>
    <w:rsid w:val="00FD7D6E"/>
    <w:rsid w:val="00FE1B77"/>
    <w:rsid w:val="00FE5556"/>
    <w:rsid w:val="00FE566D"/>
    <w:rsid w:val="00FE64C6"/>
    <w:rsid w:val="00FE6AA1"/>
    <w:rsid w:val="00FE7946"/>
    <w:rsid w:val="00FE7AC8"/>
    <w:rsid w:val="00FE7C44"/>
    <w:rsid w:val="00FF0302"/>
    <w:rsid w:val="00FF0E3C"/>
    <w:rsid w:val="00FF1553"/>
    <w:rsid w:val="00FF1ED8"/>
    <w:rsid w:val="00FF27E3"/>
    <w:rsid w:val="00FF33DE"/>
    <w:rsid w:val="00FF3455"/>
    <w:rsid w:val="00FF3F11"/>
    <w:rsid w:val="00FF42CF"/>
    <w:rsid w:val="00FF4580"/>
    <w:rsid w:val="00FF4ACF"/>
    <w:rsid w:val="00FF513A"/>
    <w:rsid w:val="00FF53F0"/>
    <w:rsid w:val="00FF75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7296F8D3"/>
  <w15:docId w15:val="{C4999F65-70C9-45B8-BC97-5EDC1190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5DD1"/>
    <w:rPr>
      <w:sz w:val="24"/>
      <w:szCs w:val="24"/>
    </w:rPr>
  </w:style>
  <w:style w:type="paragraph" w:styleId="Heading1">
    <w:name w:val="heading 1"/>
    <w:basedOn w:val="Normal"/>
    <w:next w:val="Normal"/>
    <w:uiPriority w:val="9"/>
    <w:qFormat/>
    <w:rsid w:val="00D325B9"/>
    <w:pPr>
      <w:keepNext/>
      <w:numPr>
        <w:numId w:val="5"/>
      </w:numPr>
      <w:spacing w:before="120"/>
      <w:outlineLvl w:val="0"/>
    </w:pPr>
    <w:rPr>
      <w:b/>
      <w:bCs/>
      <w:sz w:val="28"/>
    </w:rPr>
  </w:style>
  <w:style w:type="paragraph" w:styleId="Heading2">
    <w:name w:val="heading 2"/>
    <w:basedOn w:val="Normal"/>
    <w:next w:val="Normal"/>
    <w:link w:val="Heading2Char"/>
    <w:uiPriority w:val="9"/>
    <w:qFormat/>
    <w:rsid w:val="00A71558"/>
    <w:pPr>
      <w:keepNext/>
      <w:spacing w:before="240" w:after="60"/>
      <w:outlineLvl w:val="1"/>
    </w:pPr>
    <w:rPr>
      <w:rFonts w:cs="Arial"/>
      <w:b/>
      <w:bCs/>
      <w:i/>
      <w:iCs/>
      <w:szCs w:val="28"/>
      <w:u w:val="single"/>
    </w:rPr>
  </w:style>
  <w:style w:type="paragraph" w:styleId="Heading3">
    <w:name w:val="heading 3"/>
    <w:basedOn w:val="Normal"/>
    <w:next w:val="Normal"/>
    <w:uiPriority w:val="9"/>
    <w:qFormat/>
    <w:rsid w:val="00067665"/>
    <w:pPr>
      <w:keepNext/>
      <w:numPr>
        <w:ilvl w:val="2"/>
        <w:numId w:val="5"/>
      </w:numPr>
      <w:spacing w:before="240" w:after="60"/>
      <w:outlineLvl w:val="2"/>
    </w:pPr>
    <w:rPr>
      <w:rFonts w:cs="Arial"/>
      <w:b/>
      <w:bCs/>
      <w:i/>
      <w:szCs w:val="26"/>
    </w:rPr>
  </w:style>
  <w:style w:type="paragraph" w:styleId="Heading4">
    <w:name w:val="heading 4"/>
    <w:basedOn w:val="Normal"/>
    <w:next w:val="Normal"/>
    <w:qFormat/>
    <w:rsid w:val="00067665"/>
    <w:pPr>
      <w:keepNext/>
      <w:numPr>
        <w:ilvl w:val="3"/>
        <w:numId w:val="5"/>
      </w:numPr>
      <w:spacing w:before="240" w:after="60"/>
      <w:outlineLvl w:val="3"/>
    </w:pPr>
    <w:rPr>
      <w:b/>
      <w:i/>
      <w:szCs w:val="20"/>
    </w:rPr>
  </w:style>
  <w:style w:type="paragraph" w:styleId="Heading5">
    <w:name w:val="heading 5"/>
    <w:basedOn w:val="Normal"/>
    <w:next w:val="Normal"/>
    <w:qFormat/>
    <w:rsid w:val="00067665"/>
    <w:pPr>
      <w:numPr>
        <w:ilvl w:val="4"/>
        <w:numId w:val="5"/>
      </w:numPr>
      <w:spacing w:before="240" w:after="60"/>
      <w:outlineLvl w:val="4"/>
    </w:pPr>
    <w:rPr>
      <w:b/>
      <w:bCs/>
      <w:i/>
      <w:iCs/>
      <w:sz w:val="26"/>
      <w:szCs w:val="26"/>
    </w:rPr>
  </w:style>
  <w:style w:type="paragraph" w:styleId="Heading6">
    <w:name w:val="heading 6"/>
    <w:basedOn w:val="Normal"/>
    <w:next w:val="Normal"/>
    <w:qFormat/>
    <w:rsid w:val="00067665"/>
    <w:pPr>
      <w:numPr>
        <w:ilvl w:val="5"/>
        <w:numId w:val="5"/>
      </w:numPr>
      <w:spacing w:before="240" w:after="60"/>
      <w:outlineLvl w:val="5"/>
    </w:pPr>
    <w:rPr>
      <w:b/>
      <w:bCs/>
    </w:rPr>
  </w:style>
  <w:style w:type="paragraph" w:styleId="Heading7">
    <w:name w:val="heading 7"/>
    <w:basedOn w:val="Normal"/>
    <w:next w:val="Normal"/>
    <w:qFormat/>
    <w:rsid w:val="00067665"/>
    <w:pPr>
      <w:numPr>
        <w:ilvl w:val="6"/>
        <w:numId w:val="5"/>
      </w:numPr>
      <w:spacing w:before="240" w:after="60"/>
      <w:outlineLvl w:val="6"/>
    </w:pPr>
  </w:style>
  <w:style w:type="paragraph" w:styleId="Heading8">
    <w:name w:val="heading 8"/>
    <w:basedOn w:val="Normal"/>
    <w:next w:val="Normal"/>
    <w:qFormat/>
    <w:rsid w:val="00067665"/>
    <w:pPr>
      <w:numPr>
        <w:ilvl w:val="7"/>
        <w:numId w:val="5"/>
      </w:numPr>
      <w:spacing w:before="240" w:after="60"/>
      <w:outlineLvl w:val="7"/>
    </w:pPr>
    <w:rPr>
      <w:i/>
      <w:iCs/>
    </w:rPr>
  </w:style>
  <w:style w:type="paragraph" w:styleId="Heading9">
    <w:name w:val="heading 9"/>
    <w:basedOn w:val="Normal"/>
    <w:next w:val="Normal"/>
    <w:qFormat/>
    <w:rsid w:val="00067665"/>
    <w:pPr>
      <w:numPr>
        <w:ilvl w:val="8"/>
        <w:numId w:val="5"/>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579C"/>
    <w:rPr>
      <w:color w:val="0000FF"/>
      <w:u w:val="single"/>
    </w:rPr>
  </w:style>
  <w:style w:type="paragraph" w:customStyle="1" w:styleId="Suba">
    <w:name w:val="Sub a)"/>
    <w:rsid w:val="00DA579C"/>
    <w:pPr>
      <w:snapToGrid w:val="0"/>
      <w:ind w:left="1800"/>
    </w:pPr>
    <w:rPr>
      <w:rFonts w:eastAsia="MS Mincho"/>
      <w:sz w:val="24"/>
      <w:lang w:val="en-GB"/>
    </w:rPr>
  </w:style>
  <w:style w:type="paragraph" w:styleId="BodyTextIndent">
    <w:name w:val="Body Text Indent"/>
    <w:basedOn w:val="Normal"/>
    <w:rsid w:val="00DA579C"/>
    <w:pPr>
      <w:ind w:left="720"/>
    </w:pPr>
  </w:style>
  <w:style w:type="paragraph" w:styleId="BodyText">
    <w:name w:val="Body Text"/>
    <w:basedOn w:val="Normal"/>
    <w:rsid w:val="00DA579C"/>
    <w:pPr>
      <w:shd w:val="clear" w:color="auto" w:fill="FFFFFF"/>
      <w:tabs>
        <w:tab w:val="left" w:pos="8370"/>
      </w:tabs>
      <w:jc w:val="both"/>
    </w:pPr>
    <w:rPr>
      <w:bCs/>
    </w:rPr>
  </w:style>
  <w:style w:type="paragraph" w:styleId="BodyText2">
    <w:name w:val="Body Text 2"/>
    <w:basedOn w:val="Normal"/>
    <w:rsid w:val="00DA579C"/>
    <w:rPr>
      <w:color w:val="000000"/>
    </w:rPr>
  </w:style>
  <w:style w:type="paragraph" w:customStyle="1" w:styleId="Texte">
    <w:name w:val="Texte"/>
    <w:aliases w:val="Text,Text Car,Text Char Car Car Car,Texte1,Text1,Text Car1 Car Car,Text Car1,Text Car Car,Text Car Car Car,Text + Gras,Italique"/>
    <w:link w:val="TexteTextCar"/>
    <w:rsid w:val="00DA579C"/>
    <w:pPr>
      <w:spacing w:before="120" w:line="360" w:lineRule="atLeast"/>
      <w:jc w:val="both"/>
    </w:pPr>
    <w:rPr>
      <w:rFonts w:ascii="Arial" w:hAnsi="Arial"/>
      <w:sz w:val="22"/>
      <w:szCs w:val="24"/>
      <w:lang w:val="en-GB" w:eastAsia="fr-FR"/>
    </w:rPr>
  </w:style>
  <w:style w:type="character" w:customStyle="1" w:styleId="TexteTextCar1">
    <w:name w:val="Texte.Text Car1"/>
    <w:basedOn w:val="DefaultParagraphFont"/>
    <w:rsid w:val="00DA579C"/>
    <w:rPr>
      <w:rFonts w:ascii="Arial" w:hAnsi="Arial"/>
      <w:sz w:val="22"/>
      <w:szCs w:val="24"/>
      <w:lang w:val="en-GB" w:eastAsia="fr-FR" w:bidi="ar-SA"/>
    </w:rPr>
  </w:style>
  <w:style w:type="paragraph" w:styleId="Caption">
    <w:name w:val="caption"/>
    <w:basedOn w:val="Normal"/>
    <w:next w:val="Normal"/>
    <w:qFormat/>
    <w:rsid w:val="00DA579C"/>
    <w:pPr>
      <w:spacing w:before="120" w:after="120"/>
    </w:pPr>
    <w:rPr>
      <w:b/>
      <w:szCs w:val="20"/>
    </w:rPr>
  </w:style>
  <w:style w:type="paragraph" w:styleId="CommentText">
    <w:name w:val="annotation text"/>
    <w:basedOn w:val="Normal"/>
    <w:link w:val="CommentTextChar"/>
    <w:uiPriority w:val="99"/>
    <w:rsid w:val="00DA579C"/>
    <w:pPr>
      <w:spacing w:after="120"/>
    </w:pPr>
    <w:rPr>
      <w:sz w:val="20"/>
      <w:szCs w:val="20"/>
    </w:rPr>
  </w:style>
  <w:style w:type="paragraph" w:styleId="Header">
    <w:name w:val="header"/>
    <w:basedOn w:val="Normal"/>
    <w:link w:val="HeaderChar"/>
    <w:uiPriority w:val="99"/>
    <w:rsid w:val="00DA579C"/>
    <w:pPr>
      <w:tabs>
        <w:tab w:val="center" w:pos="4320"/>
        <w:tab w:val="right" w:pos="8640"/>
      </w:tabs>
      <w:spacing w:after="120"/>
    </w:pPr>
    <w:rPr>
      <w:szCs w:val="20"/>
    </w:rPr>
  </w:style>
  <w:style w:type="paragraph" w:customStyle="1" w:styleId="Listitem1">
    <w:name w:val="List item 1"/>
    <w:basedOn w:val="Normal"/>
    <w:rsid w:val="00DA579C"/>
    <w:pPr>
      <w:spacing w:after="120"/>
      <w:ind w:left="720" w:hanging="360"/>
    </w:pPr>
    <w:rPr>
      <w:sz w:val="20"/>
      <w:szCs w:val="20"/>
    </w:rPr>
  </w:style>
  <w:style w:type="character" w:styleId="PageNumber">
    <w:name w:val="page number"/>
    <w:basedOn w:val="DefaultParagraphFont"/>
    <w:rsid w:val="00DA579C"/>
  </w:style>
  <w:style w:type="character" w:styleId="CommentReference">
    <w:name w:val="annotation reference"/>
    <w:basedOn w:val="DefaultParagraphFont"/>
    <w:rsid w:val="00DA579C"/>
    <w:rPr>
      <w:sz w:val="16"/>
      <w:szCs w:val="16"/>
    </w:rPr>
  </w:style>
  <w:style w:type="paragraph" w:styleId="CommentSubject">
    <w:name w:val="annotation subject"/>
    <w:basedOn w:val="CommentText"/>
    <w:next w:val="CommentText"/>
    <w:semiHidden/>
    <w:rsid w:val="00DA579C"/>
    <w:pPr>
      <w:spacing w:after="0"/>
    </w:pPr>
    <w:rPr>
      <w:b/>
      <w:bCs/>
    </w:rPr>
  </w:style>
  <w:style w:type="paragraph" w:styleId="BalloonText">
    <w:name w:val="Balloon Text"/>
    <w:basedOn w:val="Normal"/>
    <w:link w:val="BalloonTextChar"/>
    <w:rsid w:val="00DA579C"/>
    <w:rPr>
      <w:rFonts w:ascii="Tahoma" w:hAnsi="Tahoma" w:cs="Tahoma"/>
      <w:sz w:val="16"/>
      <w:szCs w:val="16"/>
    </w:rPr>
  </w:style>
  <w:style w:type="character" w:styleId="FollowedHyperlink">
    <w:name w:val="FollowedHyperlink"/>
    <w:basedOn w:val="DefaultParagraphFont"/>
    <w:rsid w:val="00DA579C"/>
    <w:rPr>
      <w:color w:val="800080"/>
      <w:u w:val="single"/>
    </w:rPr>
  </w:style>
  <w:style w:type="paragraph" w:styleId="Footer">
    <w:name w:val="footer"/>
    <w:basedOn w:val="Normal"/>
    <w:link w:val="FooterChar"/>
    <w:uiPriority w:val="99"/>
    <w:rsid w:val="00DA579C"/>
    <w:pPr>
      <w:tabs>
        <w:tab w:val="center" w:pos="4320"/>
        <w:tab w:val="right" w:pos="8640"/>
      </w:tabs>
    </w:pPr>
  </w:style>
  <w:style w:type="paragraph" w:customStyle="1" w:styleId="1Heading">
    <w:name w:val="1Heading"/>
    <w:basedOn w:val="Heading1"/>
    <w:rsid w:val="00DA579C"/>
    <w:pPr>
      <w:spacing w:before="0"/>
    </w:pPr>
    <w:rPr>
      <w:rFonts w:eastAsia="MS Mincho"/>
      <w:bCs w:val="0"/>
      <w:sz w:val="24"/>
      <w:szCs w:val="20"/>
      <w:lang w:eastAsia="en-AU"/>
    </w:rPr>
  </w:style>
  <w:style w:type="paragraph" w:styleId="Title">
    <w:name w:val="Title"/>
    <w:basedOn w:val="Normal"/>
    <w:qFormat/>
    <w:rsid w:val="00DA579C"/>
    <w:pPr>
      <w:jc w:val="center"/>
    </w:pPr>
    <w:rPr>
      <w:rFonts w:eastAsia="MS Mincho"/>
      <w:b/>
      <w:szCs w:val="20"/>
      <w:lang w:val="en-GB"/>
    </w:rPr>
  </w:style>
  <w:style w:type="paragraph" w:styleId="EndnoteText">
    <w:name w:val="endnote text"/>
    <w:basedOn w:val="Normal"/>
    <w:link w:val="EndnoteTextChar"/>
    <w:uiPriority w:val="99"/>
    <w:rsid w:val="00DA579C"/>
    <w:pPr>
      <w:jc w:val="both"/>
    </w:pPr>
    <w:rPr>
      <w:rFonts w:eastAsia="MS Mincho"/>
      <w:szCs w:val="20"/>
      <w:lang w:val="en-GB"/>
    </w:rPr>
  </w:style>
  <w:style w:type="character" w:styleId="EndnoteReference">
    <w:name w:val="endnote reference"/>
    <w:basedOn w:val="DefaultParagraphFont"/>
    <w:semiHidden/>
    <w:rsid w:val="00DA579C"/>
    <w:rPr>
      <w:vertAlign w:val="baseline"/>
    </w:rPr>
  </w:style>
  <w:style w:type="paragraph" w:customStyle="1" w:styleId="Callout">
    <w:name w:val="Callout"/>
    <w:basedOn w:val="Normal"/>
    <w:rsid w:val="00DA579C"/>
    <w:pPr>
      <w:ind w:left="900" w:right="360" w:hanging="540"/>
    </w:pPr>
    <w:rPr>
      <w:szCs w:val="20"/>
    </w:rPr>
  </w:style>
  <w:style w:type="paragraph" w:customStyle="1" w:styleId="CoordSheetNameList">
    <w:name w:val="Coord Sheet Name List"/>
    <w:basedOn w:val="Normal"/>
    <w:rsid w:val="00DA579C"/>
    <w:pPr>
      <w:tabs>
        <w:tab w:val="left" w:pos="2160"/>
        <w:tab w:val="left" w:pos="4320"/>
        <w:tab w:val="left" w:pos="5760"/>
        <w:tab w:val="left" w:pos="7920"/>
      </w:tabs>
      <w:spacing w:before="120" w:after="120"/>
    </w:pPr>
    <w:rPr>
      <w:rFonts w:ascii="Times" w:hAnsi="Times"/>
      <w:noProof/>
      <w:szCs w:val="20"/>
    </w:rPr>
  </w:style>
  <w:style w:type="paragraph" w:customStyle="1" w:styleId="CoordSheetSubject">
    <w:name w:val="Coord Sheet Subject"/>
    <w:basedOn w:val="CoordSheetNameList"/>
    <w:rsid w:val="00DA579C"/>
    <w:pPr>
      <w:tabs>
        <w:tab w:val="clear" w:pos="2160"/>
        <w:tab w:val="clear" w:pos="4320"/>
        <w:tab w:val="clear" w:pos="5760"/>
        <w:tab w:val="clear" w:pos="7920"/>
      </w:tabs>
      <w:ind w:left="2160" w:hanging="2160"/>
    </w:pPr>
    <w:rPr>
      <w:b/>
      <w:caps/>
    </w:rPr>
  </w:style>
  <w:style w:type="paragraph" w:customStyle="1" w:styleId="doclist">
    <w:name w:val="doc_list"/>
    <w:rsid w:val="00DA579C"/>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paragraph" w:customStyle="1" w:styleId="EndnoteText1">
    <w:name w:val="Endnote Text1"/>
    <w:basedOn w:val="Normal"/>
    <w:rsid w:val="00DA579C"/>
    <w:pPr>
      <w:spacing w:after="120"/>
      <w:ind w:left="720" w:hanging="720"/>
    </w:pPr>
    <w:rPr>
      <w:szCs w:val="20"/>
    </w:rPr>
  </w:style>
  <w:style w:type="paragraph" w:customStyle="1" w:styleId="Equation">
    <w:name w:val="Equation"/>
    <w:basedOn w:val="Normal"/>
    <w:rsid w:val="00DA579C"/>
    <w:pPr>
      <w:tabs>
        <w:tab w:val="center" w:pos="4320"/>
        <w:tab w:val="right" w:pos="8280"/>
      </w:tabs>
      <w:spacing w:before="120" w:after="120"/>
    </w:pPr>
    <w:rPr>
      <w:sz w:val="20"/>
      <w:szCs w:val="20"/>
    </w:rPr>
  </w:style>
  <w:style w:type="paragraph" w:customStyle="1" w:styleId="Figure">
    <w:name w:val="Figure"/>
    <w:basedOn w:val="Normal"/>
    <w:rsid w:val="00DA579C"/>
    <w:pPr>
      <w:keepNext/>
      <w:keepLines/>
      <w:pBdr>
        <w:top w:val="single" w:sz="6" w:space="1" w:color="auto"/>
        <w:left w:val="single" w:sz="6" w:space="1" w:color="auto"/>
        <w:bottom w:val="single" w:sz="6" w:space="1" w:color="auto"/>
        <w:right w:val="single" w:sz="6" w:space="1" w:color="auto"/>
      </w:pBdr>
      <w:jc w:val="center"/>
    </w:pPr>
    <w:rPr>
      <w:szCs w:val="20"/>
    </w:rPr>
  </w:style>
  <w:style w:type="paragraph" w:customStyle="1" w:styleId="FigureTitle">
    <w:name w:val="Figure Title"/>
    <w:basedOn w:val="Normal"/>
    <w:rsid w:val="00DA579C"/>
    <w:pPr>
      <w:spacing w:after="120"/>
      <w:jc w:val="center"/>
    </w:pPr>
    <w:rPr>
      <w:b/>
      <w:szCs w:val="20"/>
    </w:rPr>
  </w:style>
  <w:style w:type="paragraph" w:customStyle="1" w:styleId="ItemList1">
    <w:name w:val="Item List 1"/>
    <w:basedOn w:val="Normal"/>
    <w:rsid w:val="00DA579C"/>
    <w:pPr>
      <w:ind w:left="360" w:hanging="360"/>
    </w:pPr>
    <w:rPr>
      <w:szCs w:val="20"/>
      <w:lang w:val="en-GB"/>
    </w:rPr>
  </w:style>
  <w:style w:type="paragraph" w:customStyle="1" w:styleId="p11">
    <w:name w:val="p_11"/>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DA579C"/>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DA579C"/>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DA579C"/>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DA579C"/>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paragraph" w:customStyle="1" w:styleId="projpara">
    <w:name w:val="proj_para"/>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DA579C"/>
    <w:pPr>
      <w:keepNext/>
      <w:keepLines/>
    </w:pPr>
    <w:rPr>
      <w:szCs w:val="20"/>
    </w:rPr>
  </w:style>
  <w:style w:type="paragraph" w:customStyle="1" w:styleId="TableTitle">
    <w:name w:val="Table Title"/>
    <w:basedOn w:val="Normal"/>
    <w:rsid w:val="00DA579C"/>
    <w:pPr>
      <w:keepNext/>
      <w:spacing w:after="120"/>
      <w:jc w:val="center"/>
    </w:pPr>
    <w:rPr>
      <w:b/>
      <w:szCs w:val="20"/>
    </w:rPr>
  </w:style>
  <w:style w:type="paragraph" w:styleId="BodyTextIndent2">
    <w:name w:val="Body Text Indent 2"/>
    <w:basedOn w:val="Normal"/>
    <w:rsid w:val="00DA579C"/>
    <w:pPr>
      <w:ind w:firstLine="708"/>
      <w:jc w:val="both"/>
    </w:pPr>
    <w:rPr>
      <w:noProof/>
      <w:szCs w:val="20"/>
      <w:lang w:val="en-GB"/>
    </w:rPr>
  </w:style>
  <w:style w:type="paragraph" w:styleId="BodyText3">
    <w:name w:val="Body Text 3"/>
    <w:basedOn w:val="Normal"/>
    <w:rsid w:val="00DA579C"/>
    <w:rPr>
      <w:color w:val="FF0000"/>
    </w:rPr>
  </w:style>
  <w:style w:type="paragraph" w:styleId="FootnoteText">
    <w:name w:val="footnote text"/>
    <w:basedOn w:val="Normal"/>
    <w:link w:val="FootnoteTextChar"/>
    <w:semiHidden/>
    <w:rsid w:val="00DA579C"/>
    <w:rPr>
      <w:sz w:val="20"/>
      <w:szCs w:val="20"/>
    </w:rPr>
  </w:style>
  <w:style w:type="character" w:styleId="FootnoteReference">
    <w:name w:val="footnote reference"/>
    <w:basedOn w:val="DefaultParagraphFont"/>
    <w:semiHidden/>
    <w:rsid w:val="00DA579C"/>
    <w:rPr>
      <w:vertAlign w:val="superscript"/>
    </w:rPr>
  </w:style>
  <w:style w:type="paragraph" w:customStyle="1" w:styleId="Default">
    <w:name w:val="Default"/>
    <w:rsid w:val="00DA579C"/>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DA579C"/>
    <w:rPr>
      <w:rFonts w:ascii="GFGCOL+TimesNewRoman" w:hAnsi="GFGCOL+TimesNewRoman"/>
      <w:color w:val="auto"/>
    </w:rPr>
  </w:style>
  <w:style w:type="table" w:styleId="TableGrid">
    <w:name w:val="Table Grid"/>
    <w:basedOn w:val="TableNormal"/>
    <w:rsid w:val="00EA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A0F58"/>
    <w:rPr>
      <w:rFonts w:ascii="Courier New" w:hAnsi="Courier New" w:cs="Courier New"/>
      <w:sz w:val="20"/>
      <w:szCs w:val="20"/>
    </w:rPr>
  </w:style>
  <w:style w:type="paragraph" w:styleId="NormalWeb">
    <w:name w:val="Normal (Web)"/>
    <w:basedOn w:val="Normal"/>
    <w:uiPriority w:val="99"/>
    <w:rsid w:val="00384D51"/>
    <w:pPr>
      <w:spacing w:before="100" w:beforeAutospacing="1" w:after="100" w:afterAutospacing="1"/>
    </w:pPr>
  </w:style>
  <w:style w:type="paragraph" w:customStyle="1" w:styleId="Style11ptJustified">
    <w:name w:val="Style 11 pt Justified"/>
    <w:basedOn w:val="Normal"/>
    <w:rsid w:val="009E75CE"/>
    <w:pPr>
      <w:jc w:val="both"/>
    </w:pPr>
    <w:rPr>
      <w:szCs w:val="20"/>
      <w:lang w:val="en-AU" w:eastAsia="en-AU"/>
    </w:rPr>
  </w:style>
  <w:style w:type="paragraph" w:customStyle="1" w:styleId="Tablecaption">
    <w:name w:val="Table caption"/>
    <w:rsid w:val="00EA454A"/>
    <w:pPr>
      <w:jc w:val="center"/>
    </w:pPr>
    <w:rPr>
      <w:rFonts w:ascii="CG Times" w:hAnsi="CG Times"/>
      <w:snapToGrid w:val="0"/>
      <w:sz w:val="24"/>
      <w:lang w:val="en-GB" w:eastAsia="de-DE"/>
    </w:rPr>
  </w:style>
  <w:style w:type="character" w:customStyle="1" w:styleId="longtext1">
    <w:name w:val="long_text1"/>
    <w:basedOn w:val="DefaultParagraphFont"/>
    <w:rsid w:val="00EA454A"/>
    <w:rPr>
      <w:sz w:val="20"/>
      <w:szCs w:val="20"/>
    </w:rPr>
  </w:style>
  <w:style w:type="paragraph" w:styleId="ListParagraph">
    <w:name w:val="List Paragraph"/>
    <w:basedOn w:val="Normal"/>
    <w:uiPriority w:val="34"/>
    <w:qFormat/>
    <w:rsid w:val="00683A8F"/>
    <w:pPr>
      <w:contextualSpacing/>
    </w:pPr>
    <w:rPr>
      <w:rFonts w:eastAsia="MS Mincho"/>
      <w:sz w:val="20"/>
      <w:lang w:val="en-GB" w:eastAsia="fr-FR"/>
    </w:rPr>
  </w:style>
  <w:style w:type="numbering" w:styleId="111111">
    <w:name w:val="Outline List 2"/>
    <w:basedOn w:val="NoList"/>
    <w:rsid w:val="00453D5E"/>
    <w:pPr>
      <w:numPr>
        <w:numId w:val="1"/>
      </w:numPr>
    </w:pPr>
  </w:style>
  <w:style w:type="character" w:customStyle="1" w:styleId="CommentTextChar">
    <w:name w:val="Comment Text Char"/>
    <w:basedOn w:val="DefaultParagraphFont"/>
    <w:link w:val="CommentText"/>
    <w:uiPriority w:val="99"/>
    <w:rsid w:val="00ED5445"/>
    <w:rPr>
      <w:lang w:val="en-US" w:eastAsia="en-US" w:bidi="ar-SA"/>
    </w:rPr>
  </w:style>
  <w:style w:type="paragraph" w:customStyle="1" w:styleId="1Para">
    <w:name w:val="1Para"/>
    <w:basedOn w:val="Normal"/>
    <w:rsid w:val="0061098E"/>
    <w:pPr>
      <w:numPr>
        <w:numId w:val="2"/>
      </w:numPr>
      <w:tabs>
        <w:tab w:val="left" w:pos="1440"/>
      </w:tabs>
      <w:spacing w:before="260" w:after="260"/>
      <w:jc w:val="both"/>
    </w:pPr>
    <w:rPr>
      <w:lang w:val="en-GB"/>
    </w:rPr>
  </w:style>
  <w:style w:type="character" w:customStyle="1" w:styleId="Heading2Char">
    <w:name w:val="Heading 2 Char"/>
    <w:basedOn w:val="DefaultParagraphFont"/>
    <w:link w:val="Heading2"/>
    <w:uiPriority w:val="9"/>
    <w:rsid w:val="00A71558"/>
    <w:rPr>
      <w:rFonts w:cs="Arial"/>
      <w:b/>
      <w:bCs/>
      <w:i/>
      <w:iCs/>
      <w:sz w:val="24"/>
      <w:szCs w:val="28"/>
      <w:u w:val="single"/>
    </w:rPr>
  </w:style>
  <w:style w:type="paragraph" w:styleId="ListBullet">
    <w:name w:val="List Bullet"/>
    <w:basedOn w:val="Normal"/>
    <w:autoRedefine/>
    <w:rsid w:val="00D34BE0"/>
    <w:pPr>
      <w:numPr>
        <w:numId w:val="3"/>
      </w:numPr>
      <w:spacing w:before="120" w:after="120"/>
      <w:jc w:val="both"/>
    </w:pPr>
  </w:style>
  <w:style w:type="paragraph" w:customStyle="1" w:styleId="CellHeading">
    <w:name w:val="Cell Heading"/>
    <w:basedOn w:val="Normal"/>
    <w:rsid w:val="00985434"/>
    <w:pPr>
      <w:widowControl w:val="0"/>
      <w:tabs>
        <w:tab w:val="left" w:pos="360"/>
        <w:tab w:val="left" w:pos="720"/>
        <w:tab w:val="left" w:pos="1080"/>
        <w:tab w:val="left" w:pos="1440"/>
      </w:tabs>
      <w:spacing w:line="180" w:lineRule="exact"/>
      <w:jc w:val="center"/>
    </w:pPr>
    <w:rPr>
      <w:rFonts w:eastAsia="SimSun"/>
      <w:sz w:val="16"/>
      <w:szCs w:val="17"/>
      <w:lang w:eastAsia="zh-CN"/>
    </w:rPr>
  </w:style>
  <w:style w:type="character" w:customStyle="1" w:styleId="CharChar">
    <w:name w:val="Char Char"/>
    <w:basedOn w:val="DefaultParagraphFont"/>
    <w:rsid w:val="00640B6F"/>
    <w:rPr>
      <w:rFonts w:cs="Arial"/>
      <w:b/>
      <w:bCs/>
      <w:i/>
      <w:iCs/>
      <w:sz w:val="24"/>
      <w:szCs w:val="28"/>
      <w:u w:val="single"/>
      <w:lang w:val="en-US" w:eastAsia="en-US" w:bidi="ar-SA"/>
    </w:rPr>
  </w:style>
  <w:style w:type="paragraph" w:customStyle="1" w:styleId="IcaoLevel2">
    <w:name w:val="Icao § Level2"/>
    <w:basedOn w:val="Normal"/>
    <w:rsid w:val="001E0100"/>
    <w:pPr>
      <w:tabs>
        <w:tab w:val="left" w:pos="1418"/>
      </w:tabs>
      <w:spacing w:after="240"/>
      <w:jc w:val="both"/>
    </w:pPr>
    <w:rPr>
      <w:szCs w:val="20"/>
      <w:lang w:val="en-GB"/>
    </w:rPr>
  </w:style>
  <w:style w:type="paragraph" w:customStyle="1" w:styleId="a">
    <w:name w:val="Абзац списка"/>
    <w:basedOn w:val="Normal"/>
    <w:uiPriority w:val="34"/>
    <w:qFormat/>
    <w:rsid w:val="001E0100"/>
    <w:pPr>
      <w:ind w:left="720"/>
      <w:jc w:val="both"/>
    </w:pPr>
    <w:rPr>
      <w:szCs w:val="20"/>
      <w:lang w:val="en-GB"/>
    </w:rPr>
  </w:style>
  <w:style w:type="paragraph" w:styleId="ListBullet2">
    <w:name w:val="List Bullet 2"/>
    <w:basedOn w:val="Normal"/>
    <w:autoRedefine/>
    <w:rsid w:val="00DC418E"/>
    <w:pPr>
      <w:numPr>
        <w:numId w:val="4"/>
      </w:numPr>
      <w:jc w:val="both"/>
    </w:pPr>
    <w:rPr>
      <w:rFonts w:ascii="Arial" w:hAnsi="Arial"/>
      <w:szCs w:val="20"/>
      <w:lang w:val="de-DE"/>
    </w:rPr>
  </w:style>
  <w:style w:type="character" w:customStyle="1" w:styleId="PlainTextChar">
    <w:name w:val="Plain Text Char"/>
    <w:basedOn w:val="DefaultParagraphFont"/>
    <w:link w:val="PlainText"/>
    <w:uiPriority w:val="99"/>
    <w:rsid w:val="00315850"/>
    <w:rPr>
      <w:rFonts w:ascii="Courier New" w:hAnsi="Courier New" w:cs="Courier New"/>
    </w:rPr>
  </w:style>
  <w:style w:type="paragraph" w:customStyle="1" w:styleId="EndnoteText11">
    <w:name w:val="Endnote Text11"/>
    <w:basedOn w:val="Normal"/>
    <w:rsid w:val="00E30F25"/>
    <w:pPr>
      <w:spacing w:after="120"/>
      <w:ind w:left="720" w:hanging="720"/>
    </w:pPr>
    <w:rPr>
      <w:szCs w:val="20"/>
    </w:rPr>
  </w:style>
  <w:style w:type="character" w:customStyle="1" w:styleId="TexteTextCar">
    <w:name w:val="Texte.Text Car"/>
    <w:basedOn w:val="DefaultParagraphFont"/>
    <w:link w:val="Texte"/>
    <w:rsid w:val="00E30F25"/>
    <w:rPr>
      <w:rFonts w:ascii="Arial" w:hAnsi="Arial"/>
      <w:sz w:val="22"/>
      <w:szCs w:val="24"/>
      <w:lang w:val="en-GB" w:eastAsia="fr-FR" w:bidi="ar-SA"/>
    </w:rPr>
  </w:style>
  <w:style w:type="character" w:customStyle="1" w:styleId="CharChar1">
    <w:name w:val="Char Char1"/>
    <w:basedOn w:val="DefaultParagraphFont"/>
    <w:rsid w:val="00E30F25"/>
    <w:rPr>
      <w:rFonts w:cs="Arial"/>
      <w:b/>
      <w:bCs/>
      <w:i/>
      <w:iCs/>
      <w:sz w:val="24"/>
      <w:szCs w:val="28"/>
      <w:u w:val="single"/>
      <w:lang w:val="en-US" w:eastAsia="en-US" w:bidi="ar-SA"/>
    </w:rPr>
  </w:style>
  <w:style w:type="character" w:customStyle="1" w:styleId="EndnoteTextChar">
    <w:name w:val="Endnote Text Char"/>
    <w:basedOn w:val="DefaultParagraphFont"/>
    <w:link w:val="EndnoteText"/>
    <w:uiPriority w:val="99"/>
    <w:rsid w:val="00A47DFD"/>
    <w:rPr>
      <w:rFonts w:eastAsia="MS Mincho"/>
      <w:sz w:val="22"/>
      <w:lang w:val="en-GB"/>
    </w:rPr>
  </w:style>
  <w:style w:type="character" w:styleId="Strong">
    <w:name w:val="Strong"/>
    <w:basedOn w:val="DefaultParagraphFont"/>
    <w:uiPriority w:val="22"/>
    <w:qFormat/>
    <w:rsid w:val="000C01F6"/>
    <w:rPr>
      <w:b/>
      <w:bCs/>
    </w:rPr>
  </w:style>
  <w:style w:type="character" w:styleId="Emphasis">
    <w:name w:val="Emphasis"/>
    <w:basedOn w:val="DefaultParagraphFont"/>
    <w:uiPriority w:val="20"/>
    <w:qFormat/>
    <w:rsid w:val="000C01F6"/>
    <w:rPr>
      <w:i/>
      <w:iCs/>
    </w:rPr>
  </w:style>
  <w:style w:type="paragraph" w:customStyle="1" w:styleId="2Para">
    <w:name w:val="2Para"/>
    <w:basedOn w:val="Normal"/>
    <w:rsid w:val="002E648F"/>
    <w:pPr>
      <w:tabs>
        <w:tab w:val="num" w:pos="0"/>
        <w:tab w:val="left" w:pos="1440"/>
      </w:tabs>
      <w:spacing w:before="260" w:after="260"/>
      <w:jc w:val="both"/>
    </w:pPr>
    <w:rPr>
      <w:rFonts w:eastAsia="MS Mincho"/>
      <w:lang w:val="en-GB"/>
    </w:rPr>
  </w:style>
  <w:style w:type="paragraph" w:customStyle="1" w:styleId="3Para">
    <w:name w:val="3Para"/>
    <w:basedOn w:val="Normal"/>
    <w:rsid w:val="002E648F"/>
    <w:pPr>
      <w:tabs>
        <w:tab w:val="num" w:pos="0"/>
        <w:tab w:val="left" w:pos="1440"/>
      </w:tabs>
      <w:autoSpaceDE w:val="0"/>
      <w:autoSpaceDN w:val="0"/>
      <w:adjustRightInd w:val="0"/>
      <w:spacing w:before="260" w:after="260"/>
      <w:jc w:val="both"/>
    </w:pPr>
    <w:rPr>
      <w:rFonts w:eastAsia="MS Mincho"/>
      <w:lang w:val="en-GB"/>
    </w:rPr>
  </w:style>
  <w:style w:type="paragraph" w:customStyle="1" w:styleId="4Para">
    <w:name w:val="4Para"/>
    <w:basedOn w:val="Normal"/>
    <w:rsid w:val="002E648F"/>
    <w:pPr>
      <w:tabs>
        <w:tab w:val="num" w:pos="0"/>
        <w:tab w:val="left" w:pos="1440"/>
      </w:tabs>
      <w:spacing w:before="260" w:after="260"/>
      <w:jc w:val="both"/>
    </w:pPr>
    <w:rPr>
      <w:rFonts w:eastAsia="MS Mincho"/>
      <w:lang w:val="en-GB"/>
    </w:rPr>
  </w:style>
  <w:style w:type="paragraph" w:customStyle="1" w:styleId="5Para">
    <w:name w:val="5Para"/>
    <w:basedOn w:val="Normal"/>
    <w:rsid w:val="002E648F"/>
    <w:pPr>
      <w:tabs>
        <w:tab w:val="num" w:pos="0"/>
        <w:tab w:val="left" w:pos="1440"/>
      </w:tabs>
      <w:spacing w:before="260" w:after="260"/>
      <w:jc w:val="both"/>
    </w:pPr>
    <w:rPr>
      <w:rFonts w:eastAsia="MS Mincho"/>
      <w:lang w:val="en-GB"/>
    </w:rPr>
  </w:style>
  <w:style w:type="paragraph" w:customStyle="1" w:styleId="6Para">
    <w:name w:val="6Para"/>
    <w:basedOn w:val="Normal"/>
    <w:rsid w:val="002E648F"/>
    <w:pPr>
      <w:tabs>
        <w:tab w:val="num" w:pos="0"/>
        <w:tab w:val="left" w:pos="1440"/>
      </w:tabs>
      <w:spacing w:before="260" w:after="260"/>
      <w:jc w:val="both"/>
    </w:pPr>
    <w:rPr>
      <w:rFonts w:eastAsia="MS Mincho"/>
      <w:lang w:val="en-GB"/>
    </w:rPr>
  </w:style>
  <w:style w:type="paragraph" w:customStyle="1" w:styleId="7Para">
    <w:name w:val="7Para"/>
    <w:basedOn w:val="Normal"/>
    <w:rsid w:val="002E648F"/>
    <w:pPr>
      <w:tabs>
        <w:tab w:val="num" w:pos="0"/>
        <w:tab w:val="left" w:pos="1440"/>
      </w:tabs>
      <w:spacing w:before="260" w:after="260"/>
      <w:jc w:val="both"/>
    </w:pPr>
    <w:rPr>
      <w:rFonts w:eastAsia="MS Mincho"/>
      <w:lang w:val="en-GB"/>
    </w:rPr>
  </w:style>
  <w:style w:type="paragraph" w:customStyle="1" w:styleId="8Para">
    <w:name w:val="8Para"/>
    <w:basedOn w:val="Normal"/>
    <w:rsid w:val="002E648F"/>
    <w:pPr>
      <w:tabs>
        <w:tab w:val="num" w:pos="0"/>
        <w:tab w:val="left" w:pos="1440"/>
      </w:tabs>
      <w:spacing w:before="260" w:after="260"/>
      <w:jc w:val="both"/>
    </w:pPr>
    <w:rPr>
      <w:rFonts w:eastAsia="MS Mincho"/>
      <w:lang w:val="en-GB"/>
    </w:rPr>
  </w:style>
  <w:style w:type="paragraph" w:customStyle="1" w:styleId="s2">
    <w:name w:val="s2"/>
    <w:basedOn w:val="Normal"/>
    <w:rsid w:val="00F00DAD"/>
    <w:pPr>
      <w:spacing w:before="100" w:beforeAutospacing="1" w:after="100" w:afterAutospacing="1"/>
    </w:pPr>
    <w:rPr>
      <w:rFonts w:eastAsiaTheme="minorHAnsi"/>
    </w:rPr>
  </w:style>
  <w:style w:type="character" w:customStyle="1" w:styleId="s4">
    <w:name w:val="s4"/>
    <w:basedOn w:val="DefaultParagraphFont"/>
    <w:rsid w:val="00F00DAD"/>
  </w:style>
  <w:style w:type="character" w:customStyle="1" w:styleId="HeaderChar">
    <w:name w:val="Header Char"/>
    <w:basedOn w:val="DefaultParagraphFont"/>
    <w:link w:val="Header"/>
    <w:uiPriority w:val="99"/>
    <w:locked/>
    <w:rsid w:val="004F4208"/>
    <w:rPr>
      <w:sz w:val="24"/>
    </w:rPr>
  </w:style>
  <w:style w:type="character" w:customStyle="1" w:styleId="FooterChar">
    <w:name w:val="Footer Char"/>
    <w:basedOn w:val="DefaultParagraphFont"/>
    <w:link w:val="Footer"/>
    <w:uiPriority w:val="99"/>
    <w:locked/>
    <w:rsid w:val="004F4208"/>
    <w:rPr>
      <w:sz w:val="24"/>
      <w:szCs w:val="24"/>
    </w:rPr>
  </w:style>
  <w:style w:type="paragraph" w:customStyle="1" w:styleId="StyleStyleCaptionText1CenteredJustified">
    <w:name w:val="Style Style Caption + Text 1 Centered + Justified"/>
    <w:basedOn w:val="Normal"/>
    <w:rsid w:val="0043339F"/>
    <w:pPr>
      <w:autoSpaceDE w:val="0"/>
      <w:autoSpaceDN w:val="0"/>
      <w:adjustRightInd w:val="0"/>
      <w:spacing w:after="200"/>
      <w:jc w:val="center"/>
    </w:pPr>
    <w:rPr>
      <w:b/>
      <w:bCs/>
      <w:color w:val="000000" w:themeColor="text1"/>
      <w:sz w:val="18"/>
      <w:szCs w:val="20"/>
      <w:lang w:val="en-GB"/>
    </w:rPr>
  </w:style>
  <w:style w:type="paragraph" w:customStyle="1" w:styleId="X">
    <w:name w:val="X"/>
    <w:basedOn w:val="Normal"/>
    <w:rsid w:val="009D3E9E"/>
    <w:pPr>
      <w:numPr>
        <w:numId w:val="7"/>
      </w:numPr>
      <w:tabs>
        <w:tab w:val="clear" w:pos="360"/>
      </w:tabs>
      <w:autoSpaceDE w:val="0"/>
      <w:autoSpaceDN w:val="0"/>
      <w:adjustRightInd w:val="0"/>
      <w:jc w:val="both"/>
    </w:pPr>
  </w:style>
  <w:style w:type="paragraph" w:customStyle="1" w:styleId="Note">
    <w:name w:val="Note"/>
    <w:next w:val="Normal"/>
    <w:rsid w:val="00115A89"/>
    <w:pPr>
      <w:numPr>
        <w:numId w:val="8"/>
      </w:numPr>
      <w:spacing w:after="260"/>
      <w:ind w:firstLine="1800"/>
      <w:jc w:val="both"/>
    </w:pPr>
    <w:rPr>
      <w:rFonts w:eastAsia="MS Mincho"/>
      <w:i/>
      <w:sz w:val="22"/>
      <w:szCs w:val="24"/>
      <w:lang w:val="en-GB"/>
    </w:rPr>
  </w:style>
  <w:style w:type="paragraph" w:customStyle="1" w:styleId="List-">
    <w:name w:val="List_-"/>
    <w:basedOn w:val="Normal"/>
    <w:rsid w:val="00A34A17"/>
    <w:pPr>
      <w:tabs>
        <w:tab w:val="num" w:pos="2160"/>
      </w:tabs>
      <w:autoSpaceDE w:val="0"/>
      <w:autoSpaceDN w:val="0"/>
      <w:adjustRightInd w:val="0"/>
      <w:spacing w:before="260" w:after="260"/>
      <w:ind w:left="2520" w:hanging="360"/>
      <w:jc w:val="both"/>
    </w:pPr>
    <w:rPr>
      <w:lang w:val="en-GB"/>
    </w:rPr>
  </w:style>
  <w:style w:type="paragraph" w:customStyle="1" w:styleId="List123">
    <w:name w:val="List_1_2_3"/>
    <w:basedOn w:val="Normal"/>
    <w:rsid w:val="00A34A17"/>
    <w:pPr>
      <w:tabs>
        <w:tab w:val="num" w:pos="1800"/>
      </w:tabs>
      <w:autoSpaceDE w:val="0"/>
      <w:autoSpaceDN w:val="0"/>
      <w:adjustRightInd w:val="0"/>
      <w:spacing w:before="260" w:after="260"/>
      <w:ind w:left="2160" w:hanging="360"/>
      <w:jc w:val="both"/>
    </w:pPr>
    <w:rPr>
      <w:lang w:val="en-GB"/>
    </w:rPr>
  </w:style>
  <w:style w:type="paragraph" w:customStyle="1" w:styleId="Listabc">
    <w:name w:val="List_a_b_c"/>
    <w:basedOn w:val="Normal"/>
    <w:rsid w:val="00A34A17"/>
    <w:pPr>
      <w:tabs>
        <w:tab w:val="num" w:pos="1440"/>
      </w:tabs>
      <w:autoSpaceDE w:val="0"/>
      <w:autoSpaceDN w:val="0"/>
      <w:adjustRightInd w:val="0"/>
      <w:spacing w:before="260" w:after="260"/>
      <w:ind w:left="1800" w:hanging="360"/>
      <w:jc w:val="both"/>
    </w:pPr>
    <w:rPr>
      <w:lang w:val="en-GB"/>
    </w:rPr>
  </w:style>
  <w:style w:type="character" w:customStyle="1" w:styleId="FootnoteTextChar">
    <w:name w:val="Footnote Text Char"/>
    <w:basedOn w:val="DefaultParagraphFont"/>
    <w:link w:val="FootnoteText"/>
    <w:semiHidden/>
    <w:rsid w:val="00A71558"/>
  </w:style>
  <w:style w:type="character" w:customStyle="1" w:styleId="jlqj4b">
    <w:name w:val="jlqj4b"/>
    <w:basedOn w:val="DefaultParagraphFont"/>
    <w:rsid w:val="00097E61"/>
  </w:style>
  <w:style w:type="character" w:customStyle="1" w:styleId="BalloonTextChar">
    <w:name w:val="Balloon Text Char"/>
    <w:basedOn w:val="DefaultParagraphFont"/>
    <w:link w:val="BalloonText"/>
    <w:rsid w:val="0010460F"/>
    <w:rPr>
      <w:rFonts w:ascii="Tahoma" w:hAnsi="Tahoma" w:cs="Tahoma"/>
      <w:sz w:val="16"/>
      <w:szCs w:val="16"/>
    </w:rPr>
  </w:style>
  <w:style w:type="character" w:customStyle="1" w:styleId="UnresolvedMention1">
    <w:name w:val="Unresolved Mention1"/>
    <w:basedOn w:val="DefaultParagraphFont"/>
    <w:uiPriority w:val="99"/>
    <w:semiHidden/>
    <w:unhideWhenUsed/>
    <w:rsid w:val="0083308A"/>
    <w:rPr>
      <w:color w:val="605E5C"/>
      <w:shd w:val="clear" w:color="auto" w:fill="E1DFDD"/>
    </w:rPr>
  </w:style>
  <w:style w:type="paragraph" w:styleId="Revision">
    <w:name w:val="Revision"/>
    <w:hidden/>
    <w:uiPriority w:val="99"/>
    <w:semiHidden/>
    <w:rsid w:val="002261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5673">
      <w:bodyDiv w:val="1"/>
      <w:marLeft w:val="0"/>
      <w:marRight w:val="0"/>
      <w:marTop w:val="0"/>
      <w:marBottom w:val="0"/>
      <w:divBdr>
        <w:top w:val="none" w:sz="0" w:space="0" w:color="auto"/>
        <w:left w:val="none" w:sz="0" w:space="0" w:color="auto"/>
        <w:bottom w:val="none" w:sz="0" w:space="0" w:color="auto"/>
        <w:right w:val="none" w:sz="0" w:space="0" w:color="auto"/>
      </w:divBdr>
    </w:div>
    <w:div w:id="17630333">
      <w:bodyDiv w:val="1"/>
      <w:marLeft w:val="0"/>
      <w:marRight w:val="0"/>
      <w:marTop w:val="0"/>
      <w:marBottom w:val="0"/>
      <w:divBdr>
        <w:top w:val="none" w:sz="0" w:space="0" w:color="auto"/>
        <w:left w:val="none" w:sz="0" w:space="0" w:color="auto"/>
        <w:bottom w:val="none" w:sz="0" w:space="0" w:color="auto"/>
        <w:right w:val="none" w:sz="0" w:space="0" w:color="auto"/>
      </w:divBdr>
    </w:div>
    <w:div w:id="22638061">
      <w:bodyDiv w:val="1"/>
      <w:marLeft w:val="0"/>
      <w:marRight w:val="0"/>
      <w:marTop w:val="0"/>
      <w:marBottom w:val="0"/>
      <w:divBdr>
        <w:top w:val="none" w:sz="0" w:space="0" w:color="auto"/>
        <w:left w:val="none" w:sz="0" w:space="0" w:color="auto"/>
        <w:bottom w:val="none" w:sz="0" w:space="0" w:color="auto"/>
        <w:right w:val="none" w:sz="0" w:space="0" w:color="auto"/>
      </w:divBdr>
    </w:div>
    <w:div w:id="27486945">
      <w:bodyDiv w:val="1"/>
      <w:marLeft w:val="0"/>
      <w:marRight w:val="0"/>
      <w:marTop w:val="0"/>
      <w:marBottom w:val="0"/>
      <w:divBdr>
        <w:top w:val="none" w:sz="0" w:space="0" w:color="auto"/>
        <w:left w:val="none" w:sz="0" w:space="0" w:color="auto"/>
        <w:bottom w:val="none" w:sz="0" w:space="0" w:color="auto"/>
        <w:right w:val="none" w:sz="0" w:space="0" w:color="auto"/>
      </w:divBdr>
    </w:div>
    <w:div w:id="29191080">
      <w:bodyDiv w:val="1"/>
      <w:marLeft w:val="0"/>
      <w:marRight w:val="0"/>
      <w:marTop w:val="0"/>
      <w:marBottom w:val="0"/>
      <w:divBdr>
        <w:top w:val="none" w:sz="0" w:space="0" w:color="auto"/>
        <w:left w:val="none" w:sz="0" w:space="0" w:color="auto"/>
        <w:bottom w:val="none" w:sz="0" w:space="0" w:color="auto"/>
        <w:right w:val="none" w:sz="0" w:space="0" w:color="auto"/>
      </w:divBdr>
    </w:div>
    <w:div w:id="33772139">
      <w:bodyDiv w:val="1"/>
      <w:marLeft w:val="0"/>
      <w:marRight w:val="0"/>
      <w:marTop w:val="0"/>
      <w:marBottom w:val="0"/>
      <w:divBdr>
        <w:top w:val="none" w:sz="0" w:space="0" w:color="auto"/>
        <w:left w:val="none" w:sz="0" w:space="0" w:color="auto"/>
        <w:bottom w:val="none" w:sz="0" w:space="0" w:color="auto"/>
        <w:right w:val="none" w:sz="0" w:space="0" w:color="auto"/>
      </w:divBdr>
    </w:div>
    <w:div w:id="37441482">
      <w:bodyDiv w:val="1"/>
      <w:marLeft w:val="0"/>
      <w:marRight w:val="0"/>
      <w:marTop w:val="0"/>
      <w:marBottom w:val="0"/>
      <w:divBdr>
        <w:top w:val="none" w:sz="0" w:space="0" w:color="auto"/>
        <w:left w:val="none" w:sz="0" w:space="0" w:color="auto"/>
        <w:bottom w:val="none" w:sz="0" w:space="0" w:color="auto"/>
        <w:right w:val="none" w:sz="0" w:space="0" w:color="auto"/>
      </w:divBdr>
    </w:div>
    <w:div w:id="40132508">
      <w:bodyDiv w:val="1"/>
      <w:marLeft w:val="0"/>
      <w:marRight w:val="0"/>
      <w:marTop w:val="0"/>
      <w:marBottom w:val="0"/>
      <w:divBdr>
        <w:top w:val="none" w:sz="0" w:space="0" w:color="auto"/>
        <w:left w:val="none" w:sz="0" w:space="0" w:color="auto"/>
        <w:bottom w:val="none" w:sz="0" w:space="0" w:color="auto"/>
        <w:right w:val="none" w:sz="0" w:space="0" w:color="auto"/>
      </w:divBdr>
    </w:div>
    <w:div w:id="53623361">
      <w:bodyDiv w:val="1"/>
      <w:marLeft w:val="0"/>
      <w:marRight w:val="0"/>
      <w:marTop w:val="0"/>
      <w:marBottom w:val="0"/>
      <w:divBdr>
        <w:top w:val="none" w:sz="0" w:space="0" w:color="auto"/>
        <w:left w:val="none" w:sz="0" w:space="0" w:color="auto"/>
        <w:bottom w:val="none" w:sz="0" w:space="0" w:color="auto"/>
        <w:right w:val="none" w:sz="0" w:space="0" w:color="auto"/>
      </w:divBdr>
    </w:div>
    <w:div w:id="53968288">
      <w:bodyDiv w:val="1"/>
      <w:marLeft w:val="0"/>
      <w:marRight w:val="0"/>
      <w:marTop w:val="0"/>
      <w:marBottom w:val="0"/>
      <w:divBdr>
        <w:top w:val="none" w:sz="0" w:space="0" w:color="auto"/>
        <w:left w:val="none" w:sz="0" w:space="0" w:color="auto"/>
        <w:bottom w:val="none" w:sz="0" w:space="0" w:color="auto"/>
        <w:right w:val="none" w:sz="0" w:space="0" w:color="auto"/>
      </w:divBdr>
    </w:div>
    <w:div w:id="67001022">
      <w:bodyDiv w:val="1"/>
      <w:marLeft w:val="0"/>
      <w:marRight w:val="0"/>
      <w:marTop w:val="0"/>
      <w:marBottom w:val="0"/>
      <w:divBdr>
        <w:top w:val="none" w:sz="0" w:space="0" w:color="auto"/>
        <w:left w:val="none" w:sz="0" w:space="0" w:color="auto"/>
        <w:bottom w:val="none" w:sz="0" w:space="0" w:color="auto"/>
        <w:right w:val="none" w:sz="0" w:space="0" w:color="auto"/>
      </w:divBdr>
    </w:div>
    <w:div w:id="68887777">
      <w:bodyDiv w:val="1"/>
      <w:marLeft w:val="0"/>
      <w:marRight w:val="0"/>
      <w:marTop w:val="0"/>
      <w:marBottom w:val="0"/>
      <w:divBdr>
        <w:top w:val="none" w:sz="0" w:space="0" w:color="auto"/>
        <w:left w:val="none" w:sz="0" w:space="0" w:color="auto"/>
        <w:bottom w:val="none" w:sz="0" w:space="0" w:color="auto"/>
        <w:right w:val="none" w:sz="0" w:space="0" w:color="auto"/>
      </w:divBdr>
    </w:div>
    <w:div w:id="70928628">
      <w:bodyDiv w:val="1"/>
      <w:marLeft w:val="0"/>
      <w:marRight w:val="0"/>
      <w:marTop w:val="0"/>
      <w:marBottom w:val="0"/>
      <w:divBdr>
        <w:top w:val="none" w:sz="0" w:space="0" w:color="auto"/>
        <w:left w:val="none" w:sz="0" w:space="0" w:color="auto"/>
        <w:bottom w:val="none" w:sz="0" w:space="0" w:color="auto"/>
        <w:right w:val="none" w:sz="0" w:space="0" w:color="auto"/>
      </w:divBdr>
    </w:div>
    <w:div w:id="82579036">
      <w:bodyDiv w:val="1"/>
      <w:marLeft w:val="0"/>
      <w:marRight w:val="0"/>
      <w:marTop w:val="0"/>
      <w:marBottom w:val="0"/>
      <w:divBdr>
        <w:top w:val="none" w:sz="0" w:space="0" w:color="auto"/>
        <w:left w:val="none" w:sz="0" w:space="0" w:color="auto"/>
        <w:bottom w:val="none" w:sz="0" w:space="0" w:color="auto"/>
        <w:right w:val="none" w:sz="0" w:space="0" w:color="auto"/>
      </w:divBdr>
    </w:div>
    <w:div w:id="84543479">
      <w:bodyDiv w:val="1"/>
      <w:marLeft w:val="0"/>
      <w:marRight w:val="0"/>
      <w:marTop w:val="0"/>
      <w:marBottom w:val="0"/>
      <w:divBdr>
        <w:top w:val="none" w:sz="0" w:space="0" w:color="auto"/>
        <w:left w:val="none" w:sz="0" w:space="0" w:color="auto"/>
        <w:bottom w:val="none" w:sz="0" w:space="0" w:color="auto"/>
        <w:right w:val="none" w:sz="0" w:space="0" w:color="auto"/>
      </w:divBdr>
    </w:div>
    <w:div w:id="94181140">
      <w:bodyDiv w:val="1"/>
      <w:marLeft w:val="0"/>
      <w:marRight w:val="0"/>
      <w:marTop w:val="0"/>
      <w:marBottom w:val="0"/>
      <w:divBdr>
        <w:top w:val="none" w:sz="0" w:space="0" w:color="auto"/>
        <w:left w:val="none" w:sz="0" w:space="0" w:color="auto"/>
        <w:bottom w:val="none" w:sz="0" w:space="0" w:color="auto"/>
        <w:right w:val="none" w:sz="0" w:space="0" w:color="auto"/>
      </w:divBdr>
    </w:div>
    <w:div w:id="100415259">
      <w:bodyDiv w:val="1"/>
      <w:marLeft w:val="0"/>
      <w:marRight w:val="0"/>
      <w:marTop w:val="0"/>
      <w:marBottom w:val="0"/>
      <w:divBdr>
        <w:top w:val="none" w:sz="0" w:space="0" w:color="auto"/>
        <w:left w:val="none" w:sz="0" w:space="0" w:color="auto"/>
        <w:bottom w:val="none" w:sz="0" w:space="0" w:color="auto"/>
        <w:right w:val="none" w:sz="0" w:space="0" w:color="auto"/>
      </w:divBdr>
    </w:div>
    <w:div w:id="101346684">
      <w:bodyDiv w:val="1"/>
      <w:marLeft w:val="0"/>
      <w:marRight w:val="0"/>
      <w:marTop w:val="0"/>
      <w:marBottom w:val="0"/>
      <w:divBdr>
        <w:top w:val="none" w:sz="0" w:space="0" w:color="auto"/>
        <w:left w:val="none" w:sz="0" w:space="0" w:color="auto"/>
        <w:bottom w:val="none" w:sz="0" w:space="0" w:color="auto"/>
        <w:right w:val="none" w:sz="0" w:space="0" w:color="auto"/>
      </w:divBdr>
    </w:div>
    <w:div w:id="124204267">
      <w:bodyDiv w:val="1"/>
      <w:marLeft w:val="0"/>
      <w:marRight w:val="0"/>
      <w:marTop w:val="0"/>
      <w:marBottom w:val="0"/>
      <w:divBdr>
        <w:top w:val="none" w:sz="0" w:space="0" w:color="auto"/>
        <w:left w:val="none" w:sz="0" w:space="0" w:color="auto"/>
        <w:bottom w:val="none" w:sz="0" w:space="0" w:color="auto"/>
        <w:right w:val="none" w:sz="0" w:space="0" w:color="auto"/>
      </w:divBdr>
    </w:div>
    <w:div w:id="133455666">
      <w:bodyDiv w:val="1"/>
      <w:marLeft w:val="0"/>
      <w:marRight w:val="0"/>
      <w:marTop w:val="0"/>
      <w:marBottom w:val="0"/>
      <w:divBdr>
        <w:top w:val="none" w:sz="0" w:space="0" w:color="auto"/>
        <w:left w:val="none" w:sz="0" w:space="0" w:color="auto"/>
        <w:bottom w:val="none" w:sz="0" w:space="0" w:color="auto"/>
        <w:right w:val="none" w:sz="0" w:space="0" w:color="auto"/>
      </w:divBdr>
    </w:div>
    <w:div w:id="135337346">
      <w:bodyDiv w:val="1"/>
      <w:marLeft w:val="0"/>
      <w:marRight w:val="0"/>
      <w:marTop w:val="0"/>
      <w:marBottom w:val="0"/>
      <w:divBdr>
        <w:top w:val="none" w:sz="0" w:space="0" w:color="auto"/>
        <w:left w:val="none" w:sz="0" w:space="0" w:color="auto"/>
        <w:bottom w:val="none" w:sz="0" w:space="0" w:color="auto"/>
        <w:right w:val="none" w:sz="0" w:space="0" w:color="auto"/>
      </w:divBdr>
    </w:div>
    <w:div w:id="161942777">
      <w:bodyDiv w:val="1"/>
      <w:marLeft w:val="0"/>
      <w:marRight w:val="0"/>
      <w:marTop w:val="0"/>
      <w:marBottom w:val="0"/>
      <w:divBdr>
        <w:top w:val="none" w:sz="0" w:space="0" w:color="auto"/>
        <w:left w:val="none" w:sz="0" w:space="0" w:color="auto"/>
        <w:bottom w:val="none" w:sz="0" w:space="0" w:color="auto"/>
        <w:right w:val="none" w:sz="0" w:space="0" w:color="auto"/>
      </w:divBdr>
    </w:div>
    <w:div w:id="170340759">
      <w:bodyDiv w:val="1"/>
      <w:marLeft w:val="0"/>
      <w:marRight w:val="0"/>
      <w:marTop w:val="0"/>
      <w:marBottom w:val="0"/>
      <w:divBdr>
        <w:top w:val="none" w:sz="0" w:space="0" w:color="auto"/>
        <w:left w:val="none" w:sz="0" w:space="0" w:color="auto"/>
        <w:bottom w:val="none" w:sz="0" w:space="0" w:color="auto"/>
        <w:right w:val="none" w:sz="0" w:space="0" w:color="auto"/>
      </w:divBdr>
    </w:div>
    <w:div w:id="175579314">
      <w:bodyDiv w:val="1"/>
      <w:marLeft w:val="0"/>
      <w:marRight w:val="0"/>
      <w:marTop w:val="0"/>
      <w:marBottom w:val="0"/>
      <w:divBdr>
        <w:top w:val="none" w:sz="0" w:space="0" w:color="auto"/>
        <w:left w:val="none" w:sz="0" w:space="0" w:color="auto"/>
        <w:bottom w:val="none" w:sz="0" w:space="0" w:color="auto"/>
        <w:right w:val="none" w:sz="0" w:space="0" w:color="auto"/>
      </w:divBdr>
    </w:div>
    <w:div w:id="175655743">
      <w:bodyDiv w:val="1"/>
      <w:marLeft w:val="0"/>
      <w:marRight w:val="0"/>
      <w:marTop w:val="0"/>
      <w:marBottom w:val="0"/>
      <w:divBdr>
        <w:top w:val="none" w:sz="0" w:space="0" w:color="auto"/>
        <w:left w:val="none" w:sz="0" w:space="0" w:color="auto"/>
        <w:bottom w:val="none" w:sz="0" w:space="0" w:color="auto"/>
        <w:right w:val="none" w:sz="0" w:space="0" w:color="auto"/>
      </w:divBdr>
    </w:div>
    <w:div w:id="182132357">
      <w:bodyDiv w:val="1"/>
      <w:marLeft w:val="0"/>
      <w:marRight w:val="0"/>
      <w:marTop w:val="0"/>
      <w:marBottom w:val="0"/>
      <w:divBdr>
        <w:top w:val="none" w:sz="0" w:space="0" w:color="auto"/>
        <w:left w:val="none" w:sz="0" w:space="0" w:color="auto"/>
        <w:bottom w:val="none" w:sz="0" w:space="0" w:color="auto"/>
        <w:right w:val="none" w:sz="0" w:space="0" w:color="auto"/>
      </w:divBdr>
    </w:div>
    <w:div w:id="185367996">
      <w:bodyDiv w:val="1"/>
      <w:marLeft w:val="0"/>
      <w:marRight w:val="0"/>
      <w:marTop w:val="0"/>
      <w:marBottom w:val="0"/>
      <w:divBdr>
        <w:top w:val="none" w:sz="0" w:space="0" w:color="auto"/>
        <w:left w:val="none" w:sz="0" w:space="0" w:color="auto"/>
        <w:bottom w:val="none" w:sz="0" w:space="0" w:color="auto"/>
        <w:right w:val="none" w:sz="0" w:space="0" w:color="auto"/>
      </w:divBdr>
    </w:div>
    <w:div w:id="186987624">
      <w:bodyDiv w:val="1"/>
      <w:marLeft w:val="0"/>
      <w:marRight w:val="0"/>
      <w:marTop w:val="0"/>
      <w:marBottom w:val="0"/>
      <w:divBdr>
        <w:top w:val="none" w:sz="0" w:space="0" w:color="auto"/>
        <w:left w:val="none" w:sz="0" w:space="0" w:color="auto"/>
        <w:bottom w:val="none" w:sz="0" w:space="0" w:color="auto"/>
        <w:right w:val="none" w:sz="0" w:space="0" w:color="auto"/>
      </w:divBdr>
    </w:div>
    <w:div w:id="200359426">
      <w:bodyDiv w:val="1"/>
      <w:marLeft w:val="0"/>
      <w:marRight w:val="0"/>
      <w:marTop w:val="0"/>
      <w:marBottom w:val="0"/>
      <w:divBdr>
        <w:top w:val="none" w:sz="0" w:space="0" w:color="auto"/>
        <w:left w:val="none" w:sz="0" w:space="0" w:color="auto"/>
        <w:bottom w:val="none" w:sz="0" w:space="0" w:color="auto"/>
        <w:right w:val="none" w:sz="0" w:space="0" w:color="auto"/>
      </w:divBdr>
    </w:div>
    <w:div w:id="202256851">
      <w:bodyDiv w:val="1"/>
      <w:marLeft w:val="0"/>
      <w:marRight w:val="0"/>
      <w:marTop w:val="0"/>
      <w:marBottom w:val="0"/>
      <w:divBdr>
        <w:top w:val="none" w:sz="0" w:space="0" w:color="auto"/>
        <w:left w:val="none" w:sz="0" w:space="0" w:color="auto"/>
        <w:bottom w:val="none" w:sz="0" w:space="0" w:color="auto"/>
        <w:right w:val="none" w:sz="0" w:space="0" w:color="auto"/>
      </w:divBdr>
    </w:div>
    <w:div w:id="203835336">
      <w:bodyDiv w:val="1"/>
      <w:marLeft w:val="0"/>
      <w:marRight w:val="0"/>
      <w:marTop w:val="0"/>
      <w:marBottom w:val="0"/>
      <w:divBdr>
        <w:top w:val="none" w:sz="0" w:space="0" w:color="auto"/>
        <w:left w:val="none" w:sz="0" w:space="0" w:color="auto"/>
        <w:bottom w:val="none" w:sz="0" w:space="0" w:color="auto"/>
        <w:right w:val="none" w:sz="0" w:space="0" w:color="auto"/>
      </w:divBdr>
    </w:div>
    <w:div w:id="217057509">
      <w:bodyDiv w:val="1"/>
      <w:marLeft w:val="0"/>
      <w:marRight w:val="0"/>
      <w:marTop w:val="0"/>
      <w:marBottom w:val="0"/>
      <w:divBdr>
        <w:top w:val="none" w:sz="0" w:space="0" w:color="auto"/>
        <w:left w:val="none" w:sz="0" w:space="0" w:color="auto"/>
        <w:bottom w:val="none" w:sz="0" w:space="0" w:color="auto"/>
        <w:right w:val="none" w:sz="0" w:space="0" w:color="auto"/>
      </w:divBdr>
    </w:div>
    <w:div w:id="219094765">
      <w:bodyDiv w:val="1"/>
      <w:marLeft w:val="0"/>
      <w:marRight w:val="0"/>
      <w:marTop w:val="0"/>
      <w:marBottom w:val="0"/>
      <w:divBdr>
        <w:top w:val="none" w:sz="0" w:space="0" w:color="auto"/>
        <w:left w:val="none" w:sz="0" w:space="0" w:color="auto"/>
        <w:bottom w:val="none" w:sz="0" w:space="0" w:color="auto"/>
        <w:right w:val="none" w:sz="0" w:space="0" w:color="auto"/>
      </w:divBdr>
    </w:div>
    <w:div w:id="220291048">
      <w:bodyDiv w:val="1"/>
      <w:marLeft w:val="0"/>
      <w:marRight w:val="0"/>
      <w:marTop w:val="0"/>
      <w:marBottom w:val="0"/>
      <w:divBdr>
        <w:top w:val="none" w:sz="0" w:space="0" w:color="auto"/>
        <w:left w:val="none" w:sz="0" w:space="0" w:color="auto"/>
        <w:bottom w:val="none" w:sz="0" w:space="0" w:color="auto"/>
        <w:right w:val="none" w:sz="0" w:space="0" w:color="auto"/>
      </w:divBdr>
    </w:div>
    <w:div w:id="227766101">
      <w:bodyDiv w:val="1"/>
      <w:marLeft w:val="0"/>
      <w:marRight w:val="0"/>
      <w:marTop w:val="0"/>
      <w:marBottom w:val="0"/>
      <w:divBdr>
        <w:top w:val="none" w:sz="0" w:space="0" w:color="auto"/>
        <w:left w:val="none" w:sz="0" w:space="0" w:color="auto"/>
        <w:bottom w:val="none" w:sz="0" w:space="0" w:color="auto"/>
        <w:right w:val="none" w:sz="0" w:space="0" w:color="auto"/>
      </w:divBdr>
    </w:div>
    <w:div w:id="231280289">
      <w:bodyDiv w:val="1"/>
      <w:marLeft w:val="0"/>
      <w:marRight w:val="0"/>
      <w:marTop w:val="0"/>
      <w:marBottom w:val="0"/>
      <w:divBdr>
        <w:top w:val="none" w:sz="0" w:space="0" w:color="auto"/>
        <w:left w:val="none" w:sz="0" w:space="0" w:color="auto"/>
        <w:bottom w:val="none" w:sz="0" w:space="0" w:color="auto"/>
        <w:right w:val="none" w:sz="0" w:space="0" w:color="auto"/>
      </w:divBdr>
    </w:div>
    <w:div w:id="235287189">
      <w:bodyDiv w:val="1"/>
      <w:marLeft w:val="0"/>
      <w:marRight w:val="0"/>
      <w:marTop w:val="0"/>
      <w:marBottom w:val="0"/>
      <w:divBdr>
        <w:top w:val="none" w:sz="0" w:space="0" w:color="auto"/>
        <w:left w:val="none" w:sz="0" w:space="0" w:color="auto"/>
        <w:bottom w:val="none" w:sz="0" w:space="0" w:color="auto"/>
        <w:right w:val="none" w:sz="0" w:space="0" w:color="auto"/>
      </w:divBdr>
    </w:div>
    <w:div w:id="247153583">
      <w:bodyDiv w:val="1"/>
      <w:marLeft w:val="0"/>
      <w:marRight w:val="0"/>
      <w:marTop w:val="0"/>
      <w:marBottom w:val="0"/>
      <w:divBdr>
        <w:top w:val="none" w:sz="0" w:space="0" w:color="auto"/>
        <w:left w:val="none" w:sz="0" w:space="0" w:color="auto"/>
        <w:bottom w:val="none" w:sz="0" w:space="0" w:color="auto"/>
        <w:right w:val="none" w:sz="0" w:space="0" w:color="auto"/>
      </w:divBdr>
    </w:div>
    <w:div w:id="249117953">
      <w:bodyDiv w:val="1"/>
      <w:marLeft w:val="0"/>
      <w:marRight w:val="0"/>
      <w:marTop w:val="0"/>
      <w:marBottom w:val="0"/>
      <w:divBdr>
        <w:top w:val="none" w:sz="0" w:space="0" w:color="auto"/>
        <w:left w:val="none" w:sz="0" w:space="0" w:color="auto"/>
        <w:bottom w:val="none" w:sz="0" w:space="0" w:color="auto"/>
        <w:right w:val="none" w:sz="0" w:space="0" w:color="auto"/>
      </w:divBdr>
    </w:div>
    <w:div w:id="267393635">
      <w:bodyDiv w:val="1"/>
      <w:marLeft w:val="0"/>
      <w:marRight w:val="0"/>
      <w:marTop w:val="0"/>
      <w:marBottom w:val="0"/>
      <w:divBdr>
        <w:top w:val="none" w:sz="0" w:space="0" w:color="auto"/>
        <w:left w:val="none" w:sz="0" w:space="0" w:color="auto"/>
        <w:bottom w:val="none" w:sz="0" w:space="0" w:color="auto"/>
        <w:right w:val="none" w:sz="0" w:space="0" w:color="auto"/>
      </w:divBdr>
    </w:div>
    <w:div w:id="268856152">
      <w:bodyDiv w:val="1"/>
      <w:marLeft w:val="0"/>
      <w:marRight w:val="0"/>
      <w:marTop w:val="0"/>
      <w:marBottom w:val="0"/>
      <w:divBdr>
        <w:top w:val="none" w:sz="0" w:space="0" w:color="auto"/>
        <w:left w:val="none" w:sz="0" w:space="0" w:color="auto"/>
        <w:bottom w:val="none" w:sz="0" w:space="0" w:color="auto"/>
        <w:right w:val="none" w:sz="0" w:space="0" w:color="auto"/>
      </w:divBdr>
    </w:div>
    <w:div w:id="272372025">
      <w:bodyDiv w:val="1"/>
      <w:marLeft w:val="0"/>
      <w:marRight w:val="0"/>
      <w:marTop w:val="0"/>
      <w:marBottom w:val="0"/>
      <w:divBdr>
        <w:top w:val="none" w:sz="0" w:space="0" w:color="auto"/>
        <w:left w:val="none" w:sz="0" w:space="0" w:color="auto"/>
        <w:bottom w:val="none" w:sz="0" w:space="0" w:color="auto"/>
        <w:right w:val="none" w:sz="0" w:space="0" w:color="auto"/>
      </w:divBdr>
    </w:div>
    <w:div w:id="298152815">
      <w:bodyDiv w:val="1"/>
      <w:marLeft w:val="0"/>
      <w:marRight w:val="0"/>
      <w:marTop w:val="0"/>
      <w:marBottom w:val="0"/>
      <w:divBdr>
        <w:top w:val="none" w:sz="0" w:space="0" w:color="auto"/>
        <w:left w:val="none" w:sz="0" w:space="0" w:color="auto"/>
        <w:bottom w:val="none" w:sz="0" w:space="0" w:color="auto"/>
        <w:right w:val="none" w:sz="0" w:space="0" w:color="auto"/>
      </w:divBdr>
    </w:div>
    <w:div w:id="301884328">
      <w:bodyDiv w:val="1"/>
      <w:marLeft w:val="0"/>
      <w:marRight w:val="0"/>
      <w:marTop w:val="0"/>
      <w:marBottom w:val="0"/>
      <w:divBdr>
        <w:top w:val="none" w:sz="0" w:space="0" w:color="auto"/>
        <w:left w:val="none" w:sz="0" w:space="0" w:color="auto"/>
        <w:bottom w:val="none" w:sz="0" w:space="0" w:color="auto"/>
        <w:right w:val="none" w:sz="0" w:space="0" w:color="auto"/>
      </w:divBdr>
    </w:div>
    <w:div w:id="310064598">
      <w:bodyDiv w:val="1"/>
      <w:marLeft w:val="0"/>
      <w:marRight w:val="0"/>
      <w:marTop w:val="0"/>
      <w:marBottom w:val="0"/>
      <w:divBdr>
        <w:top w:val="none" w:sz="0" w:space="0" w:color="auto"/>
        <w:left w:val="none" w:sz="0" w:space="0" w:color="auto"/>
        <w:bottom w:val="none" w:sz="0" w:space="0" w:color="auto"/>
        <w:right w:val="none" w:sz="0" w:space="0" w:color="auto"/>
      </w:divBdr>
    </w:div>
    <w:div w:id="314066105">
      <w:bodyDiv w:val="1"/>
      <w:marLeft w:val="0"/>
      <w:marRight w:val="0"/>
      <w:marTop w:val="0"/>
      <w:marBottom w:val="0"/>
      <w:divBdr>
        <w:top w:val="none" w:sz="0" w:space="0" w:color="auto"/>
        <w:left w:val="none" w:sz="0" w:space="0" w:color="auto"/>
        <w:bottom w:val="none" w:sz="0" w:space="0" w:color="auto"/>
        <w:right w:val="none" w:sz="0" w:space="0" w:color="auto"/>
      </w:divBdr>
    </w:div>
    <w:div w:id="321129961">
      <w:bodyDiv w:val="1"/>
      <w:marLeft w:val="0"/>
      <w:marRight w:val="0"/>
      <w:marTop w:val="0"/>
      <w:marBottom w:val="0"/>
      <w:divBdr>
        <w:top w:val="none" w:sz="0" w:space="0" w:color="auto"/>
        <w:left w:val="none" w:sz="0" w:space="0" w:color="auto"/>
        <w:bottom w:val="none" w:sz="0" w:space="0" w:color="auto"/>
        <w:right w:val="none" w:sz="0" w:space="0" w:color="auto"/>
      </w:divBdr>
    </w:div>
    <w:div w:id="323359302">
      <w:bodyDiv w:val="1"/>
      <w:marLeft w:val="0"/>
      <w:marRight w:val="0"/>
      <w:marTop w:val="0"/>
      <w:marBottom w:val="0"/>
      <w:divBdr>
        <w:top w:val="none" w:sz="0" w:space="0" w:color="auto"/>
        <w:left w:val="none" w:sz="0" w:space="0" w:color="auto"/>
        <w:bottom w:val="none" w:sz="0" w:space="0" w:color="auto"/>
        <w:right w:val="none" w:sz="0" w:space="0" w:color="auto"/>
      </w:divBdr>
    </w:div>
    <w:div w:id="326833636">
      <w:bodyDiv w:val="1"/>
      <w:marLeft w:val="0"/>
      <w:marRight w:val="0"/>
      <w:marTop w:val="0"/>
      <w:marBottom w:val="0"/>
      <w:divBdr>
        <w:top w:val="none" w:sz="0" w:space="0" w:color="auto"/>
        <w:left w:val="none" w:sz="0" w:space="0" w:color="auto"/>
        <w:bottom w:val="none" w:sz="0" w:space="0" w:color="auto"/>
        <w:right w:val="none" w:sz="0" w:space="0" w:color="auto"/>
      </w:divBdr>
    </w:div>
    <w:div w:id="331223367">
      <w:bodyDiv w:val="1"/>
      <w:marLeft w:val="0"/>
      <w:marRight w:val="0"/>
      <w:marTop w:val="0"/>
      <w:marBottom w:val="0"/>
      <w:divBdr>
        <w:top w:val="none" w:sz="0" w:space="0" w:color="auto"/>
        <w:left w:val="none" w:sz="0" w:space="0" w:color="auto"/>
        <w:bottom w:val="none" w:sz="0" w:space="0" w:color="auto"/>
        <w:right w:val="none" w:sz="0" w:space="0" w:color="auto"/>
      </w:divBdr>
    </w:div>
    <w:div w:id="333997173">
      <w:bodyDiv w:val="1"/>
      <w:marLeft w:val="0"/>
      <w:marRight w:val="0"/>
      <w:marTop w:val="0"/>
      <w:marBottom w:val="0"/>
      <w:divBdr>
        <w:top w:val="none" w:sz="0" w:space="0" w:color="auto"/>
        <w:left w:val="none" w:sz="0" w:space="0" w:color="auto"/>
        <w:bottom w:val="none" w:sz="0" w:space="0" w:color="auto"/>
        <w:right w:val="none" w:sz="0" w:space="0" w:color="auto"/>
      </w:divBdr>
    </w:div>
    <w:div w:id="335619823">
      <w:bodyDiv w:val="1"/>
      <w:marLeft w:val="0"/>
      <w:marRight w:val="0"/>
      <w:marTop w:val="0"/>
      <w:marBottom w:val="0"/>
      <w:divBdr>
        <w:top w:val="none" w:sz="0" w:space="0" w:color="auto"/>
        <w:left w:val="none" w:sz="0" w:space="0" w:color="auto"/>
        <w:bottom w:val="none" w:sz="0" w:space="0" w:color="auto"/>
        <w:right w:val="none" w:sz="0" w:space="0" w:color="auto"/>
      </w:divBdr>
    </w:div>
    <w:div w:id="344988259">
      <w:bodyDiv w:val="1"/>
      <w:marLeft w:val="0"/>
      <w:marRight w:val="0"/>
      <w:marTop w:val="0"/>
      <w:marBottom w:val="0"/>
      <w:divBdr>
        <w:top w:val="none" w:sz="0" w:space="0" w:color="auto"/>
        <w:left w:val="none" w:sz="0" w:space="0" w:color="auto"/>
        <w:bottom w:val="none" w:sz="0" w:space="0" w:color="auto"/>
        <w:right w:val="none" w:sz="0" w:space="0" w:color="auto"/>
      </w:divBdr>
    </w:div>
    <w:div w:id="348720417">
      <w:bodyDiv w:val="1"/>
      <w:marLeft w:val="0"/>
      <w:marRight w:val="0"/>
      <w:marTop w:val="0"/>
      <w:marBottom w:val="0"/>
      <w:divBdr>
        <w:top w:val="none" w:sz="0" w:space="0" w:color="auto"/>
        <w:left w:val="none" w:sz="0" w:space="0" w:color="auto"/>
        <w:bottom w:val="none" w:sz="0" w:space="0" w:color="auto"/>
        <w:right w:val="none" w:sz="0" w:space="0" w:color="auto"/>
      </w:divBdr>
    </w:div>
    <w:div w:id="354424905">
      <w:bodyDiv w:val="1"/>
      <w:marLeft w:val="0"/>
      <w:marRight w:val="0"/>
      <w:marTop w:val="0"/>
      <w:marBottom w:val="0"/>
      <w:divBdr>
        <w:top w:val="none" w:sz="0" w:space="0" w:color="auto"/>
        <w:left w:val="none" w:sz="0" w:space="0" w:color="auto"/>
        <w:bottom w:val="none" w:sz="0" w:space="0" w:color="auto"/>
        <w:right w:val="none" w:sz="0" w:space="0" w:color="auto"/>
      </w:divBdr>
    </w:div>
    <w:div w:id="360785957">
      <w:bodyDiv w:val="1"/>
      <w:marLeft w:val="0"/>
      <w:marRight w:val="0"/>
      <w:marTop w:val="0"/>
      <w:marBottom w:val="0"/>
      <w:divBdr>
        <w:top w:val="none" w:sz="0" w:space="0" w:color="auto"/>
        <w:left w:val="none" w:sz="0" w:space="0" w:color="auto"/>
        <w:bottom w:val="none" w:sz="0" w:space="0" w:color="auto"/>
        <w:right w:val="none" w:sz="0" w:space="0" w:color="auto"/>
      </w:divBdr>
    </w:div>
    <w:div w:id="361253115">
      <w:bodyDiv w:val="1"/>
      <w:marLeft w:val="0"/>
      <w:marRight w:val="0"/>
      <w:marTop w:val="0"/>
      <w:marBottom w:val="0"/>
      <w:divBdr>
        <w:top w:val="none" w:sz="0" w:space="0" w:color="auto"/>
        <w:left w:val="none" w:sz="0" w:space="0" w:color="auto"/>
        <w:bottom w:val="none" w:sz="0" w:space="0" w:color="auto"/>
        <w:right w:val="none" w:sz="0" w:space="0" w:color="auto"/>
      </w:divBdr>
    </w:div>
    <w:div w:id="364988631">
      <w:bodyDiv w:val="1"/>
      <w:marLeft w:val="0"/>
      <w:marRight w:val="0"/>
      <w:marTop w:val="0"/>
      <w:marBottom w:val="0"/>
      <w:divBdr>
        <w:top w:val="none" w:sz="0" w:space="0" w:color="auto"/>
        <w:left w:val="none" w:sz="0" w:space="0" w:color="auto"/>
        <w:bottom w:val="none" w:sz="0" w:space="0" w:color="auto"/>
        <w:right w:val="none" w:sz="0" w:space="0" w:color="auto"/>
      </w:divBdr>
    </w:div>
    <w:div w:id="367336405">
      <w:bodyDiv w:val="1"/>
      <w:marLeft w:val="0"/>
      <w:marRight w:val="0"/>
      <w:marTop w:val="0"/>
      <w:marBottom w:val="0"/>
      <w:divBdr>
        <w:top w:val="none" w:sz="0" w:space="0" w:color="auto"/>
        <w:left w:val="none" w:sz="0" w:space="0" w:color="auto"/>
        <w:bottom w:val="none" w:sz="0" w:space="0" w:color="auto"/>
        <w:right w:val="none" w:sz="0" w:space="0" w:color="auto"/>
      </w:divBdr>
    </w:div>
    <w:div w:id="385178024">
      <w:bodyDiv w:val="1"/>
      <w:marLeft w:val="0"/>
      <w:marRight w:val="0"/>
      <w:marTop w:val="0"/>
      <w:marBottom w:val="0"/>
      <w:divBdr>
        <w:top w:val="none" w:sz="0" w:space="0" w:color="auto"/>
        <w:left w:val="none" w:sz="0" w:space="0" w:color="auto"/>
        <w:bottom w:val="none" w:sz="0" w:space="0" w:color="auto"/>
        <w:right w:val="none" w:sz="0" w:space="0" w:color="auto"/>
      </w:divBdr>
    </w:div>
    <w:div w:id="385879623">
      <w:bodyDiv w:val="1"/>
      <w:marLeft w:val="0"/>
      <w:marRight w:val="0"/>
      <w:marTop w:val="0"/>
      <w:marBottom w:val="0"/>
      <w:divBdr>
        <w:top w:val="none" w:sz="0" w:space="0" w:color="auto"/>
        <w:left w:val="none" w:sz="0" w:space="0" w:color="auto"/>
        <w:bottom w:val="none" w:sz="0" w:space="0" w:color="auto"/>
        <w:right w:val="none" w:sz="0" w:space="0" w:color="auto"/>
      </w:divBdr>
    </w:div>
    <w:div w:id="389231279">
      <w:bodyDiv w:val="1"/>
      <w:marLeft w:val="0"/>
      <w:marRight w:val="0"/>
      <w:marTop w:val="0"/>
      <w:marBottom w:val="0"/>
      <w:divBdr>
        <w:top w:val="none" w:sz="0" w:space="0" w:color="auto"/>
        <w:left w:val="none" w:sz="0" w:space="0" w:color="auto"/>
        <w:bottom w:val="none" w:sz="0" w:space="0" w:color="auto"/>
        <w:right w:val="none" w:sz="0" w:space="0" w:color="auto"/>
      </w:divBdr>
    </w:div>
    <w:div w:id="393965287">
      <w:bodyDiv w:val="1"/>
      <w:marLeft w:val="0"/>
      <w:marRight w:val="0"/>
      <w:marTop w:val="0"/>
      <w:marBottom w:val="0"/>
      <w:divBdr>
        <w:top w:val="none" w:sz="0" w:space="0" w:color="auto"/>
        <w:left w:val="none" w:sz="0" w:space="0" w:color="auto"/>
        <w:bottom w:val="none" w:sz="0" w:space="0" w:color="auto"/>
        <w:right w:val="none" w:sz="0" w:space="0" w:color="auto"/>
      </w:divBdr>
    </w:div>
    <w:div w:id="394668030">
      <w:bodyDiv w:val="1"/>
      <w:marLeft w:val="0"/>
      <w:marRight w:val="0"/>
      <w:marTop w:val="0"/>
      <w:marBottom w:val="0"/>
      <w:divBdr>
        <w:top w:val="none" w:sz="0" w:space="0" w:color="auto"/>
        <w:left w:val="none" w:sz="0" w:space="0" w:color="auto"/>
        <w:bottom w:val="none" w:sz="0" w:space="0" w:color="auto"/>
        <w:right w:val="none" w:sz="0" w:space="0" w:color="auto"/>
      </w:divBdr>
    </w:div>
    <w:div w:id="394864287">
      <w:bodyDiv w:val="1"/>
      <w:marLeft w:val="0"/>
      <w:marRight w:val="0"/>
      <w:marTop w:val="0"/>
      <w:marBottom w:val="0"/>
      <w:divBdr>
        <w:top w:val="none" w:sz="0" w:space="0" w:color="auto"/>
        <w:left w:val="none" w:sz="0" w:space="0" w:color="auto"/>
        <w:bottom w:val="none" w:sz="0" w:space="0" w:color="auto"/>
        <w:right w:val="none" w:sz="0" w:space="0" w:color="auto"/>
      </w:divBdr>
    </w:div>
    <w:div w:id="404227613">
      <w:bodyDiv w:val="1"/>
      <w:marLeft w:val="0"/>
      <w:marRight w:val="0"/>
      <w:marTop w:val="0"/>
      <w:marBottom w:val="0"/>
      <w:divBdr>
        <w:top w:val="none" w:sz="0" w:space="0" w:color="auto"/>
        <w:left w:val="none" w:sz="0" w:space="0" w:color="auto"/>
        <w:bottom w:val="none" w:sz="0" w:space="0" w:color="auto"/>
        <w:right w:val="none" w:sz="0" w:space="0" w:color="auto"/>
      </w:divBdr>
    </w:div>
    <w:div w:id="406810652">
      <w:bodyDiv w:val="1"/>
      <w:marLeft w:val="0"/>
      <w:marRight w:val="0"/>
      <w:marTop w:val="0"/>
      <w:marBottom w:val="0"/>
      <w:divBdr>
        <w:top w:val="none" w:sz="0" w:space="0" w:color="auto"/>
        <w:left w:val="none" w:sz="0" w:space="0" w:color="auto"/>
        <w:bottom w:val="none" w:sz="0" w:space="0" w:color="auto"/>
        <w:right w:val="none" w:sz="0" w:space="0" w:color="auto"/>
      </w:divBdr>
    </w:div>
    <w:div w:id="407970592">
      <w:bodyDiv w:val="1"/>
      <w:marLeft w:val="0"/>
      <w:marRight w:val="0"/>
      <w:marTop w:val="0"/>
      <w:marBottom w:val="0"/>
      <w:divBdr>
        <w:top w:val="none" w:sz="0" w:space="0" w:color="auto"/>
        <w:left w:val="none" w:sz="0" w:space="0" w:color="auto"/>
        <w:bottom w:val="none" w:sz="0" w:space="0" w:color="auto"/>
        <w:right w:val="none" w:sz="0" w:space="0" w:color="auto"/>
      </w:divBdr>
    </w:div>
    <w:div w:id="409279783">
      <w:bodyDiv w:val="1"/>
      <w:marLeft w:val="0"/>
      <w:marRight w:val="0"/>
      <w:marTop w:val="0"/>
      <w:marBottom w:val="0"/>
      <w:divBdr>
        <w:top w:val="none" w:sz="0" w:space="0" w:color="auto"/>
        <w:left w:val="none" w:sz="0" w:space="0" w:color="auto"/>
        <w:bottom w:val="none" w:sz="0" w:space="0" w:color="auto"/>
        <w:right w:val="none" w:sz="0" w:space="0" w:color="auto"/>
      </w:divBdr>
    </w:div>
    <w:div w:id="415906992">
      <w:bodyDiv w:val="1"/>
      <w:marLeft w:val="0"/>
      <w:marRight w:val="0"/>
      <w:marTop w:val="0"/>
      <w:marBottom w:val="0"/>
      <w:divBdr>
        <w:top w:val="none" w:sz="0" w:space="0" w:color="auto"/>
        <w:left w:val="none" w:sz="0" w:space="0" w:color="auto"/>
        <w:bottom w:val="none" w:sz="0" w:space="0" w:color="auto"/>
        <w:right w:val="none" w:sz="0" w:space="0" w:color="auto"/>
      </w:divBdr>
    </w:div>
    <w:div w:id="418985348">
      <w:bodyDiv w:val="1"/>
      <w:marLeft w:val="0"/>
      <w:marRight w:val="0"/>
      <w:marTop w:val="0"/>
      <w:marBottom w:val="0"/>
      <w:divBdr>
        <w:top w:val="none" w:sz="0" w:space="0" w:color="auto"/>
        <w:left w:val="none" w:sz="0" w:space="0" w:color="auto"/>
        <w:bottom w:val="none" w:sz="0" w:space="0" w:color="auto"/>
        <w:right w:val="none" w:sz="0" w:space="0" w:color="auto"/>
      </w:divBdr>
    </w:div>
    <w:div w:id="419840453">
      <w:bodyDiv w:val="1"/>
      <w:marLeft w:val="0"/>
      <w:marRight w:val="0"/>
      <w:marTop w:val="0"/>
      <w:marBottom w:val="0"/>
      <w:divBdr>
        <w:top w:val="none" w:sz="0" w:space="0" w:color="auto"/>
        <w:left w:val="none" w:sz="0" w:space="0" w:color="auto"/>
        <w:bottom w:val="none" w:sz="0" w:space="0" w:color="auto"/>
        <w:right w:val="none" w:sz="0" w:space="0" w:color="auto"/>
      </w:divBdr>
    </w:div>
    <w:div w:id="420494265">
      <w:bodyDiv w:val="1"/>
      <w:marLeft w:val="0"/>
      <w:marRight w:val="0"/>
      <w:marTop w:val="0"/>
      <w:marBottom w:val="0"/>
      <w:divBdr>
        <w:top w:val="none" w:sz="0" w:space="0" w:color="auto"/>
        <w:left w:val="none" w:sz="0" w:space="0" w:color="auto"/>
        <w:bottom w:val="none" w:sz="0" w:space="0" w:color="auto"/>
        <w:right w:val="none" w:sz="0" w:space="0" w:color="auto"/>
      </w:divBdr>
    </w:div>
    <w:div w:id="430325314">
      <w:bodyDiv w:val="1"/>
      <w:marLeft w:val="0"/>
      <w:marRight w:val="0"/>
      <w:marTop w:val="0"/>
      <w:marBottom w:val="0"/>
      <w:divBdr>
        <w:top w:val="none" w:sz="0" w:space="0" w:color="auto"/>
        <w:left w:val="none" w:sz="0" w:space="0" w:color="auto"/>
        <w:bottom w:val="none" w:sz="0" w:space="0" w:color="auto"/>
        <w:right w:val="none" w:sz="0" w:space="0" w:color="auto"/>
      </w:divBdr>
    </w:div>
    <w:div w:id="439881322">
      <w:bodyDiv w:val="1"/>
      <w:marLeft w:val="0"/>
      <w:marRight w:val="0"/>
      <w:marTop w:val="0"/>
      <w:marBottom w:val="0"/>
      <w:divBdr>
        <w:top w:val="none" w:sz="0" w:space="0" w:color="auto"/>
        <w:left w:val="none" w:sz="0" w:space="0" w:color="auto"/>
        <w:bottom w:val="none" w:sz="0" w:space="0" w:color="auto"/>
        <w:right w:val="none" w:sz="0" w:space="0" w:color="auto"/>
      </w:divBdr>
    </w:div>
    <w:div w:id="453017099">
      <w:bodyDiv w:val="1"/>
      <w:marLeft w:val="0"/>
      <w:marRight w:val="0"/>
      <w:marTop w:val="0"/>
      <w:marBottom w:val="0"/>
      <w:divBdr>
        <w:top w:val="none" w:sz="0" w:space="0" w:color="auto"/>
        <w:left w:val="none" w:sz="0" w:space="0" w:color="auto"/>
        <w:bottom w:val="none" w:sz="0" w:space="0" w:color="auto"/>
        <w:right w:val="none" w:sz="0" w:space="0" w:color="auto"/>
      </w:divBdr>
    </w:div>
    <w:div w:id="455222061">
      <w:bodyDiv w:val="1"/>
      <w:marLeft w:val="0"/>
      <w:marRight w:val="0"/>
      <w:marTop w:val="0"/>
      <w:marBottom w:val="0"/>
      <w:divBdr>
        <w:top w:val="none" w:sz="0" w:space="0" w:color="auto"/>
        <w:left w:val="none" w:sz="0" w:space="0" w:color="auto"/>
        <w:bottom w:val="none" w:sz="0" w:space="0" w:color="auto"/>
        <w:right w:val="none" w:sz="0" w:space="0" w:color="auto"/>
      </w:divBdr>
    </w:div>
    <w:div w:id="456796516">
      <w:bodyDiv w:val="1"/>
      <w:marLeft w:val="0"/>
      <w:marRight w:val="0"/>
      <w:marTop w:val="0"/>
      <w:marBottom w:val="0"/>
      <w:divBdr>
        <w:top w:val="none" w:sz="0" w:space="0" w:color="auto"/>
        <w:left w:val="none" w:sz="0" w:space="0" w:color="auto"/>
        <w:bottom w:val="none" w:sz="0" w:space="0" w:color="auto"/>
        <w:right w:val="none" w:sz="0" w:space="0" w:color="auto"/>
      </w:divBdr>
    </w:div>
    <w:div w:id="461507459">
      <w:bodyDiv w:val="1"/>
      <w:marLeft w:val="0"/>
      <w:marRight w:val="0"/>
      <w:marTop w:val="0"/>
      <w:marBottom w:val="0"/>
      <w:divBdr>
        <w:top w:val="none" w:sz="0" w:space="0" w:color="auto"/>
        <w:left w:val="none" w:sz="0" w:space="0" w:color="auto"/>
        <w:bottom w:val="none" w:sz="0" w:space="0" w:color="auto"/>
        <w:right w:val="none" w:sz="0" w:space="0" w:color="auto"/>
      </w:divBdr>
    </w:div>
    <w:div w:id="466122280">
      <w:bodyDiv w:val="1"/>
      <w:marLeft w:val="0"/>
      <w:marRight w:val="0"/>
      <w:marTop w:val="0"/>
      <w:marBottom w:val="0"/>
      <w:divBdr>
        <w:top w:val="none" w:sz="0" w:space="0" w:color="auto"/>
        <w:left w:val="none" w:sz="0" w:space="0" w:color="auto"/>
        <w:bottom w:val="none" w:sz="0" w:space="0" w:color="auto"/>
        <w:right w:val="none" w:sz="0" w:space="0" w:color="auto"/>
      </w:divBdr>
    </w:div>
    <w:div w:id="466166891">
      <w:bodyDiv w:val="1"/>
      <w:marLeft w:val="0"/>
      <w:marRight w:val="0"/>
      <w:marTop w:val="0"/>
      <w:marBottom w:val="0"/>
      <w:divBdr>
        <w:top w:val="none" w:sz="0" w:space="0" w:color="auto"/>
        <w:left w:val="none" w:sz="0" w:space="0" w:color="auto"/>
        <w:bottom w:val="none" w:sz="0" w:space="0" w:color="auto"/>
        <w:right w:val="none" w:sz="0" w:space="0" w:color="auto"/>
      </w:divBdr>
    </w:div>
    <w:div w:id="470708011">
      <w:bodyDiv w:val="1"/>
      <w:marLeft w:val="0"/>
      <w:marRight w:val="0"/>
      <w:marTop w:val="0"/>
      <w:marBottom w:val="0"/>
      <w:divBdr>
        <w:top w:val="none" w:sz="0" w:space="0" w:color="auto"/>
        <w:left w:val="none" w:sz="0" w:space="0" w:color="auto"/>
        <w:bottom w:val="none" w:sz="0" w:space="0" w:color="auto"/>
        <w:right w:val="none" w:sz="0" w:space="0" w:color="auto"/>
      </w:divBdr>
    </w:div>
    <w:div w:id="479347616">
      <w:bodyDiv w:val="1"/>
      <w:marLeft w:val="0"/>
      <w:marRight w:val="0"/>
      <w:marTop w:val="0"/>
      <w:marBottom w:val="0"/>
      <w:divBdr>
        <w:top w:val="none" w:sz="0" w:space="0" w:color="auto"/>
        <w:left w:val="none" w:sz="0" w:space="0" w:color="auto"/>
        <w:bottom w:val="none" w:sz="0" w:space="0" w:color="auto"/>
        <w:right w:val="none" w:sz="0" w:space="0" w:color="auto"/>
      </w:divBdr>
    </w:div>
    <w:div w:id="484901197">
      <w:bodyDiv w:val="1"/>
      <w:marLeft w:val="0"/>
      <w:marRight w:val="0"/>
      <w:marTop w:val="0"/>
      <w:marBottom w:val="0"/>
      <w:divBdr>
        <w:top w:val="none" w:sz="0" w:space="0" w:color="auto"/>
        <w:left w:val="none" w:sz="0" w:space="0" w:color="auto"/>
        <w:bottom w:val="none" w:sz="0" w:space="0" w:color="auto"/>
        <w:right w:val="none" w:sz="0" w:space="0" w:color="auto"/>
      </w:divBdr>
    </w:div>
    <w:div w:id="485363939">
      <w:bodyDiv w:val="1"/>
      <w:marLeft w:val="0"/>
      <w:marRight w:val="0"/>
      <w:marTop w:val="0"/>
      <w:marBottom w:val="0"/>
      <w:divBdr>
        <w:top w:val="none" w:sz="0" w:space="0" w:color="auto"/>
        <w:left w:val="none" w:sz="0" w:space="0" w:color="auto"/>
        <w:bottom w:val="none" w:sz="0" w:space="0" w:color="auto"/>
        <w:right w:val="none" w:sz="0" w:space="0" w:color="auto"/>
      </w:divBdr>
    </w:div>
    <w:div w:id="494609114">
      <w:bodyDiv w:val="1"/>
      <w:marLeft w:val="0"/>
      <w:marRight w:val="0"/>
      <w:marTop w:val="0"/>
      <w:marBottom w:val="0"/>
      <w:divBdr>
        <w:top w:val="none" w:sz="0" w:space="0" w:color="auto"/>
        <w:left w:val="none" w:sz="0" w:space="0" w:color="auto"/>
        <w:bottom w:val="none" w:sz="0" w:space="0" w:color="auto"/>
        <w:right w:val="none" w:sz="0" w:space="0" w:color="auto"/>
      </w:divBdr>
    </w:div>
    <w:div w:id="497305474">
      <w:bodyDiv w:val="1"/>
      <w:marLeft w:val="0"/>
      <w:marRight w:val="0"/>
      <w:marTop w:val="0"/>
      <w:marBottom w:val="0"/>
      <w:divBdr>
        <w:top w:val="none" w:sz="0" w:space="0" w:color="auto"/>
        <w:left w:val="none" w:sz="0" w:space="0" w:color="auto"/>
        <w:bottom w:val="none" w:sz="0" w:space="0" w:color="auto"/>
        <w:right w:val="none" w:sz="0" w:space="0" w:color="auto"/>
      </w:divBdr>
    </w:div>
    <w:div w:id="506136746">
      <w:bodyDiv w:val="1"/>
      <w:marLeft w:val="0"/>
      <w:marRight w:val="0"/>
      <w:marTop w:val="0"/>
      <w:marBottom w:val="0"/>
      <w:divBdr>
        <w:top w:val="none" w:sz="0" w:space="0" w:color="auto"/>
        <w:left w:val="none" w:sz="0" w:space="0" w:color="auto"/>
        <w:bottom w:val="none" w:sz="0" w:space="0" w:color="auto"/>
        <w:right w:val="none" w:sz="0" w:space="0" w:color="auto"/>
      </w:divBdr>
    </w:div>
    <w:div w:id="508448775">
      <w:bodyDiv w:val="1"/>
      <w:marLeft w:val="0"/>
      <w:marRight w:val="0"/>
      <w:marTop w:val="0"/>
      <w:marBottom w:val="0"/>
      <w:divBdr>
        <w:top w:val="none" w:sz="0" w:space="0" w:color="auto"/>
        <w:left w:val="none" w:sz="0" w:space="0" w:color="auto"/>
        <w:bottom w:val="none" w:sz="0" w:space="0" w:color="auto"/>
        <w:right w:val="none" w:sz="0" w:space="0" w:color="auto"/>
      </w:divBdr>
    </w:div>
    <w:div w:id="524633315">
      <w:bodyDiv w:val="1"/>
      <w:marLeft w:val="0"/>
      <w:marRight w:val="0"/>
      <w:marTop w:val="0"/>
      <w:marBottom w:val="0"/>
      <w:divBdr>
        <w:top w:val="none" w:sz="0" w:space="0" w:color="auto"/>
        <w:left w:val="none" w:sz="0" w:space="0" w:color="auto"/>
        <w:bottom w:val="none" w:sz="0" w:space="0" w:color="auto"/>
        <w:right w:val="none" w:sz="0" w:space="0" w:color="auto"/>
      </w:divBdr>
    </w:div>
    <w:div w:id="541481265">
      <w:bodyDiv w:val="1"/>
      <w:marLeft w:val="0"/>
      <w:marRight w:val="0"/>
      <w:marTop w:val="0"/>
      <w:marBottom w:val="0"/>
      <w:divBdr>
        <w:top w:val="none" w:sz="0" w:space="0" w:color="auto"/>
        <w:left w:val="none" w:sz="0" w:space="0" w:color="auto"/>
        <w:bottom w:val="none" w:sz="0" w:space="0" w:color="auto"/>
        <w:right w:val="none" w:sz="0" w:space="0" w:color="auto"/>
      </w:divBdr>
    </w:div>
    <w:div w:id="546256234">
      <w:bodyDiv w:val="1"/>
      <w:marLeft w:val="0"/>
      <w:marRight w:val="0"/>
      <w:marTop w:val="0"/>
      <w:marBottom w:val="0"/>
      <w:divBdr>
        <w:top w:val="none" w:sz="0" w:space="0" w:color="auto"/>
        <w:left w:val="none" w:sz="0" w:space="0" w:color="auto"/>
        <w:bottom w:val="none" w:sz="0" w:space="0" w:color="auto"/>
        <w:right w:val="none" w:sz="0" w:space="0" w:color="auto"/>
      </w:divBdr>
    </w:div>
    <w:div w:id="553852224">
      <w:bodyDiv w:val="1"/>
      <w:marLeft w:val="0"/>
      <w:marRight w:val="0"/>
      <w:marTop w:val="0"/>
      <w:marBottom w:val="0"/>
      <w:divBdr>
        <w:top w:val="none" w:sz="0" w:space="0" w:color="auto"/>
        <w:left w:val="none" w:sz="0" w:space="0" w:color="auto"/>
        <w:bottom w:val="none" w:sz="0" w:space="0" w:color="auto"/>
        <w:right w:val="none" w:sz="0" w:space="0" w:color="auto"/>
      </w:divBdr>
    </w:div>
    <w:div w:id="555506988">
      <w:bodyDiv w:val="1"/>
      <w:marLeft w:val="0"/>
      <w:marRight w:val="0"/>
      <w:marTop w:val="0"/>
      <w:marBottom w:val="0"/>
      <w:divBdr>
        <w:top w:val="none" w:sz="0" w:space="0" w:color="auto"/>
        <w:left w:val="none" w:sz="0" w:space="0" w:color="auto"/>
        <w:bottom w:val="none" w:sz="0" w:space="0" w:color="auto"/>
        <w:right w:val="none" w:sz="0" w:space="0" w:color="auto"/>
      </w:divBdr>
    </w:div>
    <w:div w:id="562329516">
      <w:bodyDiv w:val="1"/>
      <w:marLeft w:val="0"/>
      <w:marRight w:val="0"/>
      <w:marTop w:val="0"/>
      <w:marBottom w:val="0"/>
      <w:divBdr>
        <w:top w:val="none" w:sz="0" w:space="0" w:color="auto"/>
        <w:left w:val="none" w:sz="0" w:space="0" w:color="auto"/>
        <w:bottom w:val="none" w:sz="0" w:space="0" w:color="auto"/>
        <w:right w:val="none" w:sz="0" w:space="0" w:color="auto"/>
      </w:divBdr>
    </w:div>
    <w:div w:id="564922361">
      <w:bodyDiv w:val="1"/>
      <w:marLeft w:val="0"/>
      <w:marRight w:val="0"/>
      <w:marTop w:val="0"/>
      <w:marBottom w:val="0"/>
      <w:divBdr>
        <w:top w:val="none" w:sz="0" w:space="0" w:color="auto"/>
        <w:left w:val="none" w:sz="0" w:space="0" w:color="auto"/>
        <w:bottom w:val="none" w:sz="0" w:space="0" w:color="auto"/>
        <w:right w:val="none" w:sz="0" w:space="0" w:color="auto"/>
      </w:divBdr>
    </w:div>
    <w:div w:id="564951650">
      <w:bodyDiv w:val="1"/>
      <w:marLeft w:val="0"/>
      <w:marRight w:val="0"/>
      <w:marTop w:val="0"/>
      <w:marBottom w:val="0"/>
      <w:divBdr>
        <w:top w:val="none" w:sz="0" w:space="0" w:color="auto"/>
        <w:left w:val="none" w:sz="0" w:space="0" w:color="auto"/>
        <w:bottom w:val="none" w:sz="0" w:space="0" w:color="auto"/>
        <w:right w:val="none" w:sz="0" w:space="0" w:color="auto"/>
      </w:divBdr>
    </w:div>
    <w:div w:id="579406605">
      <w:bodyDiv w:val="1"/>
      <w:marLeft w:val="0"/>
      <w:marRight w:val="0"/>
      <w:marTop w:val="0"/>
      <w:marBottom w:val="0"/>
      <w:divBdr>
        <w:top w:val="none" w:sz="0" w:space="0" w:color="auto"/>
        <w:left w:val="none" w:sz="0" w:space="0" w:color="auto"/>
        <w:bottom w:val="none" w:sz="0" w:space="0" w:color="auto"/>
        <w:right w:val="none" w:sz="0" w:space="0" w:color="auto"/>
      </w:divBdr>
    </w:div>
    <w:div w:id="581065593">
      <w:bodyDiv w:val="1"/>
      <w:marLeft w:val="0"/>
      <w:marRight w:val="0"/>
      <w:marTop w:val="0"/>
      <w:marBottom w:val="0"/>
      <w:divBdr>
        <w:top w:val="none" w:sz="0" w:space="0" w:color="auto"/>
        <w:left w:val="none" w:sz="0" w:space="0" w:color="auto"/>
        <w:bottom w:val="none" w:sz="0" w:space="0" w:color="auto"/>
        <w:right w:val="none" w:sz="0" w:space="0" w:color="auto"/>
      </w:divBdr>
    </w:div>
    <w:div w:id="583611159">
      <w:bodyDiv w:val="1"/>
      <w:marLeft w:val="0"/>
      <w:marRight w:val="0"/>
      <w:marTop w:val="0"/>
      <w:marBottom w:val="0"/>
      <w:divBdr>
        <w:top w:val="none" w:sz="0" w:space="0" w:color="auto"/>
        <w:left w:val="none" w:sz="0" w:space="0" w:color="auto"/>
        <w:bottom w:val="none" w:sz="0" w:space="0" w:color="auto"/>
        <w:right w:val="none" w:sz="0" w:space="0" w:color="auto"/>
      </w:divBdr>
    </w:div>
    <w:div w:id="585040726">
      <w:bodyDiv w:val="1"/>
      <w:marLeft w:val="0"/>
      <w:marRight w:val="0"/>
      <w:marTop w:val="0"/>
      <w:marBottom w:val="0"/>
      <w:divBdr>
        <w:top w:val="none" w:sz="0" w:space="0" w:color="auto"/>
        <w:left w:val="none" w:sz="0" w:space="0" w:color="auto"/>
        <w:bottom w:val="none" w:sz="0" w:space="0" w:color="auto"/>
        <w:right w:val="none" w:sz="0" w:space="0" w:color="auto"/>
      </w:divBdr>
    </w:div>
    <w:div w:id="592976122">
      <w:bodyDiv w:val="1"/>
      <w:marLeft w:val="0"/>
      <w:marRight w:val="0"/>
      <w:marTop w:val="0"/>
      <w:marBottom w:val="0"/>
      <w:divBdr>
        <w:top w:val="none" w:sz="0" w:space="0" w:color="auto"/>
        <w:left w:val="none" w:sz="0" w:space="0" w:color="auto"/>
        <w:bottom w:val="none" w:sz="0" w:space="0" w:color="auto"/>
        <w:right w:val="none" w:sz="0" w:space="0" w:color="auto"/>
      </w:divBdr>
    </w:div>
    <w:div w:id="593560852">
      <w:bodyDiv w:val="1"/>
      <w:marLeft w:val="0"/>
      <w:marRight w:val="0"/>
      <w:marTop w:val="0"/>
      <w:marBottom w:val="0"/>
      <w:divBdr>
        <w:top w:val="none" w:sz="0" w:space="0" w:color="auto"/>
        <w:left w:val="none" w:sz="0" w:space="0" w:color="auto"/>
        <w:bottom w:val="none" w:sz="0" w:space="0" w:color="auto"/>
        <w:right w:val="none" w:sz="0" w:space="0" w:color="auto"/>
      </w:divBdr>
    </w:div>
    <w:div w:id="596519247">
      <w:bodyDiv w:val="1"/>
      <w:marLeft w:val="0"/>
      <w:marRight w:val="0"/>
      <w:marTop w:val="0"/>
      <w:marBottom w:val="0"/>
      <w:divBdr>
        <w:top w:val="none" w:sz="0" w:space="0" w:color="auto"/>
        <w:left w:val="none" w:sz="0" w:space="0" w:color="auto"/>
        <w:bottom w:val="none" w:sz="0" w:space="0" w:color="auto"/>
        <w:right w:val="none" w:sz="0" w:space="0" w:color="auto"/>
      </w:divBdr>
    </w:div>
    <w:div w:id="597249928">
      <w:bodyDiv w:val="1"/>
      <w:marLeft w:val="0"/>
      <w:marRight w:val="0"/>
      <w:marTop w:val="0"/>
      <w:marBottom w:val="0"/>
      <w:divBdr>
        <w:top w:val="none" w:sz="0" w:space="0" w:color="auto"/>
        <w:left w:val="none" w:sz="0" w:space="0" w:color="auto"/>
        <w:bottom w:val="none" w:sz="0" w:space="0" w:color="auto"/>
        <w:right w:val="none" w:sz="0" w:space="0" w:color="auto"/>
      </w:divBdr>
    </w:div>
    <w:div w:id="603920315">
      <w:bodyDiv w:val="1"/>
      <w:marLeft w:val="0"/>
      <w:marRight w:val="0"/>
      <w:marTop w:val="0"/>
      <w:marBottom w:val="0"/>
      <w:divBdr>
        <w:top w:val="none" w:sz="0" w:space="0" w:color="auto"/>
        <w:left w:val="none" w:sz="0" w:space="0" w:color="auto"/>
        <w:bottom w:val="none" w:sz="0" w:space="0" w:color="auto"/>
        <w:right w:val="none" w:sz="0" w:space="0" w:color="auto"/>
      </w:divBdr>
    </w:div>
    <w:div w:id="605383793">
      <w:bodyDiv w:val="1"/>
      <w:marLeft w:val="0"/>
      <w:marRight w:val="0"/>
      <w:marTop w:val="0"/>
      <w:marBottom w:val="0"/>
      <w:divBdr>
        <w:top w:val="none" w:sz="0" w:space="0" w:color="auto"/>
        <w:left w:val="none" w:sz="0" w:space="0" w:color="auto"/>
        <w:bottom w:val="none" w:sz="0" w:space="0" w:color="auto"/>
        <w:right w:val="none" w:sz="0" w:space="0" w:color="auto"/>
      </w:divBdr>
    </w:div>
    <w:div w:id="605692201">
      <w:bodyDiv w:val="1"/>
      <w:marLeft w:val="0"/>
      <w:marRight w:val="0"/>
      <w:marTop w:val="0"/>
      <w:marBottom w:val="0"/>
      <w:divBdr>
        <w:top w:val="none" w:sz="0" w:space="0" w:color="auto"/>
        <w:left w:val="none" w:sz="0" w:space="0" w:color="auto"/>
        <w:bottom w:val="none" w:sz="0" w:space="0" w:color="auto"/>
        <w:right w:val="none" w:sz="0" w:space="0" w:color="auto"/>
      </w:divBdr>
    </w:div>
    <w:div w:id="611863826">
      <w:bodyDiv w:val="1"/>
      <w:marLeft w:val="0"/>
      <w:marRight w:val="0"/>
      <w:marTop w:val="0"/>
      <w:marBottom w:val="0"/>
      <w:divBdr>
        <w:top w:val="none" w:sz="0" w:space="0" w:color="auto"/>
        <w:left w:val="none" w:sz="0" w:space="0" w:color="auto"/>
        <w:bottom w:val="none" w:sz="0" w:space="0" w:color="auto"/>
        <w:right w:val="none" w:sz="0" w:space="0" w:color="auto"/>
      </w:divBdr>
    </w:div>
    <w:div w:id="624655442">
      <w:bodyDiv w:val="1"/>
      <w:marLeft w:val="0"/>
      <w:marRight w:val="0"/>
      <w:marTop w:val="0"/>
      <w:marBottom w:val="0"/>
      <w:divBdr>
        <w:top w:val="none" w:sz="0" w:space="0" w:color="auto"/>
        <w:left w:val="none" w:sz="0" w:space="0" w:color="auto"/>
        <w:bottom w:val="none" w:sz="0" w:space="0" w:color="auto"/>
        <w:right w:val="none" w:sz="0" w:space="0" w:color="auto"/>
      </w:divBdr>
    </w:div>
    <w:div w:id="633145302">
      <w:bodyDiv w:val="1"/>
      <w:marLeft w:val="0"/>
      <w:marRight w:val="0"/>
      <w:marTop w:val="0"/>
      <w:marBottom w:val="0"/>
      <w:divBdr>
        <w:top w:val="none" w:sz="0" w:space="0" w:color="auto"/>
        <w:left w:val="none" w:sz="0" w:space="0" w:color="auto"/>
        <w:bottom w:val="none" w:sz="0" w:space="0" w:color="auto"/>
        <w:right w:val="none" w:sz="0" w:space="0" w:color="auto"/>
      </w:divBdr>
    </w:div>
    <w:div w:id="647976816">
      <w:bodyDiv w:val="1"/>
      <w:marLeft w:val="0"/>
      <w:marRight w:val="0"/>
      <w:marTop w:val="0"/>
      <w:marBottom w:val="0"/>
      <w:divBdr>
        <w:top w:val="none" w:sz="0" w:space="0" w:color="auto"/>
        <w:left w:val="none" w:sz="0" w:space="0" w:color="auto"/>
        <w:bottom w:val="none" w:sz="0" w:space="0" w:color="auto"/>
        <w:right w:val="none" w:sz="0" w:space="0" w:color="auto"/>
      </w:divBdr>
    </w:div>
    <w:div w:id="661354173">
      <w:bodyDiv w:val="1"/>
      <w:marLeft w:val="0"/>
      <w:marRight w:val="0"/>
      <w:marTop w:val="0"/>
      <w:marBottom w:val="0"/>
      <w:divBdr>
        <w:top w:val="none" w:sz="0" w:space="0" w:color="auto"/>
        <w:left w:val="none" w:sz="0" w:space="0" w:color="auto"/>
        <w:bottom w:val="none" w:sz="0" w:space="0" w:color="auto"/>
        <w:right w:val="none" w:sz="0" w:space="0" w:color="auto"/>
      </w:divBdr>
      <w:divsChild>
        <w:div w:id="144247531">
          <w:marLeft w:val="302"/>
          <w:marRight w:val="0"/>
          <w:marTop w:val="115"/>
          <w:marBottom w:val="0"/>
          <w:divBdr>
            <w:top w:val="none" w:sz="0" w:space="0" w:color="auto"/>
            <w:left w:val="none" w:sz="0" w:space="0" w:color="auto"/>
            <w:bottom w:val="none" w:sz="0" w:space="0" w:color="auto"/>
            <w:right w:val="none" w:sz="0" w:space="0" w:color="auto"/>
          </w:divBdr>
        </w:div>
        <w:div w:id="313140418">
          <w:marLeft w:val="302"/>
          <w:marRight w:val="0"/>
          <w:marTop w:val="115"/>
          <w:marBottom w:val="0"/>
          <w:divBdr>
            <w:top w:val="none" w:sz="0" w:space="0" w:color="auto"/>
            <w:left w:val="none" w:sz="0" w:space="0" w:color="auto"/>
            <w:bottom w:val="none" w:sz="0" w:space="0" w:color="auto"/>
            <w:right w:val="none" w:sz="0" w:space="0" w:color="auto"/>
          </w:divBdr>
        </w:div>
        <w:div w:id="719744442">
          <w:marLeft w:val="302"/>
          <w:marRight w:val="0"/>
          <w:marTop w:val="115"/>
          <w:marBottom w:val="0"/>
          <w:divBdr>
            <w:top w:val="none" w:sz="0" w:space="0" w:color="auto"/>
            <w:left w:val="none" w:sz="0" w:space="0" w:color="auto"/>
            <w:bottom w:val="none" w:sz="0" w:space="0" w:color="auto"/>
            <w:right w:val="none" w:sz="0" w:space="0" w:color="auto"/>
          </w:divBdr>
        </w:div>
        <w:div w:id="915483138">
          <w:marLeft w:val="302"/>
          <w:marRight w:val="0"/>
          <w:marTop w:val="115"/>
          <w:marBottom w:val="0"/>
          <w:divBdr>
            <w:top w:val="none" w:sz="0" w:space="0" w:color="auto"/>
            <w:left w:val="none" w:sz="0" w:space="0" w:color="auto"/>
            <w:bottom w:val="none" w:sz="0" w:space="0" w:color="auto"/>
            <w:right w:val="none" w:sz="0" w:space="0" w:color="auto"/>
          </w:divBdr>
        </w:div>
        <w:div w:id="1759515683">
          <w:marLeft w:val="302"/>
          <w:marRight w:val="0"/>
          <w:marTop w:val="115"/>
          <w:marBottom w:val="0"/>
          <w:divBdr>
            <w:top w:val="none" w:sz="0" w:space="0" w:color="auto"/>
            <w:left w:val="none" w:sz="0" w:space="0" w:color="auto"/>
            <w:bottom w:val="none" w:sz="0" w:space="0" w:color="auto"/>
            <w:right w:val="none" w:sz="0" w:space="0" w:color="auto"/>
          </w:divBdr>
        </w:div>
        <w:div w:id="1936395983">
          <w:marLeft w:val="302"/>
          <w:marRight w:val="0"/>
          <w:marTop w:val="115"/>
          <w:marBottom w:val="0"/>
          <w:divBdr>
            <w:top w:val="none" w:sz="0" w:space="0" w:color="auto"/>
            <w:left w:val="none" w:sz="0" w:space="0" w:color="auto"/>
            <w:bottom w:val="none" w:sz="0" w:space="0" w:color="auto"/>
            <w:right w:val="none" w:sz="0" w:space="0" w:color="auto"/>
          </w:divBdr>
        </w:div>
      </w:divsChild>
    </w:div>
    <w:div w:id="665206161">
      <w:bodyDiv w:val="1"/>
      <w:marLeft w:val="0"/>
      <w:marRight w:val="0"/>
      <w:marTop w:val="0"/>
      <w:marBottom w:val="0"/>
      <w:divBdr>
        <w:top w:val="none" w:sz="0" w:space="0" w:color="auto"/>
        <w:left w:val="none" w:sz="0" w:space="0" w:color="auto"/>
        <w:bottom w:val="none" w:sz="0" w:space="0" w:color="auto"/>
        <w:right w:val="none" w:sz="0" w:space="0" w:color="auto"/>
      </w:divBdr>
    </w:div>
    <w:div w:id="668487137">
      <w:bodyDiv w:val="1"/>
      <w:marLeft w:val="0"/>
      <w:marRight w:val="0"/>
      <w:marTop w:val="0"/>
      <w:marBottom w:val="0"/>
      <w:divBdr>
        <w:top w:val="none" w:sz="0" w:space="0" w:color="auto"/>
        <w:left w:val="none" w:sz="0" w:space="0" w:color="auto"/>
        <w:bottom w:val="none" w:sz="0" w:space="0" w:color="auto"/>
        <w:right w:val="none" w:sz="0" w:space="0" w:color="auto"/>
      </w:divBdr>
    </w:div>
    <w:div w:id="694577546">
      <w:bodyDiv w:val="1"/>
      <w:marLeft w:val="0"/>
      <w:marRight w:val="0"/>
      <w:marTop w:val="0"/>
      <w:marBottom w:val="0"/>
      <w:divBdr>
        <w:top w:val="none" w:sz="0" w:space="0" w:color="auto"/>
        <w:left w:val="none" w:sz="0" w:space="0" w:color="auto"/>
        <w:bottom w:val="none" w:sz="0" w:space="0" w:color="auto"/>
        <w:right w:val="none" w:sz="0" w:space="0" w:color="auto"/>
      </w:divBdr>
    </w:div>
    <w:div w:id="700205523">
      <w:bodyDiv w:val="1"/>
      <w:marLeft w:val="0"/>
      <w:marRight w:val="0"/>
      <w:marTop w:val="0"/>
      <w:marBottom w:val="0"/>
      <w:divBdr>
        <w:top w:val="none" w:sz="0" w:space="0" w:color="auto"/>
        <w:left w:val="none" w:sz="0" w:space="0" w:color="auto"/>
        <w:bottom w:val="none" w:sz="0" w:space="0" w:color="auto"/>
        <w:right w:val="none" w:sz="0" w:space="0" w:color="auto"/>
      </w:divBdr>
    </w:div>
    <w:div w:id="703136414">
      <w:bodyDiv w:val="1"/>
      <w:marLeft w:val="0"/>
      <w:marRight w:val="0"/>
      <w:marTop w:val="0"/>
      <w:marBottom w:val="0"/>
      <w:divBdr>
        <w:top w:val="none" w:sz="0" w:space="0" w:color="auto"/>
        <w:left w:val="none" w:sz="0" w:space="0" w:color="auto"/>
        <w:bottom w:val="none" w:sz="0" w:space="0" w:color="auto"/>
        <w:right w:val="none" w:sz="0" w:space="0" w:color="auto"/>
      </w:divBdr>
    </w:div>
    <w:div w:id="710493938">
      <w:bodyDiv w:val="1"/>
      <w:marLeft w:val="0"/>
      <w:marRight w:val="0"/>
      <w:marTop w:val="0"/>
      <w:marBottom w:val="0"/>
      <w:divBdr>
        <w:top w:val="none" w:sz="0" w:space="0" w:color="auto"/>
        <w:left w:val="none" w:sz="0" w:space="0" w:color="auto"/>
        <w:bottom w:val="none" w:sz="0" w:space="0" w:color="auto"/>
        <w:right w:val="none" w:sz="0" w:space="0" w:color="auto"/>
      </w:divBdr>
    </w:div>
    <w:div w:id="714736161">
      <w:bodyDiv w:val="1"/>
      <w:marLeft w:val="0"/>
      <w:marRight w:val="0"/>
      <w:marTop w:val="0"/>
      <w:marBottom w:val="0"/>
      <w:divBdr>
        <w:top w:val="none" w:sz="0" w:space="0" w:color="auto"/>
        <w:left w:val="none" w:sz="0" w:space="0" w:color="auto"/>
        <w:bottom w:val="none" w:sz="0" w:space="0" w:color="auto"/>
        <w:right w:val="none" w:sz="0" w:space="0" w:color="auto"/>
      </w:divBdr>
    </w:div>
    <w:div w:id="720831892">
      <w:bodyDiv w:val="1"/>
      <w:marLeft w:val="0"/>
      <w:marRight w:val="0"/>
      <w:marTop w:val="0"/>
      <w:marBottom w:val="0"/>
      <w:divBdr>
        <w:top w:val="none" w:sz="0" w:space="0" w:color="auto"/>
        <w:left w:val="none" w:sz="0" w:space="0" w:color="auto"/>
        <w:bottom w:val="none" w:sz="0" w:space="0" w:color="auto"/>
        <w:right w:val="none" w:sz="0" w:space="0" w:color="auto"/>
      </w:divBdr>
    </w:div>
    <w:div w:id="727190700">
      <w:bodyDiv w:val="1"/>
      <w:marLeft w:val="0"/>
      <w:marRight w:val="0"/>
      <w:marTop w:val="0"/>
      <w:marBottom w:val="0"/>
      <w:divBdr>
        <w:top w:val="none" w:sz="0" w:space="0" w:color="auto"/>
        <w:left w:val="none" w:sz="0" w:space="0" w:color="auto"/>
        <w:bottom w:val="none" w:sz="0" w:space="0" w:color="auto"/>
        <w:right w:val="none" w:sz="0" w:space="0" w:color="auto"/>
      </w:divBdr>
      <w:divsChild>
        <w:div w:id="708801510">
          <w:marLeft w:val="720"/>
          <w:marRight w:val="0"/>
          <w:marTop w:val="115"/>
          <w:marBottom w:val="0"/>
          <w:divBdr>
            <w:top w:val="none" w:sz="0" w:space="0" w:color="auto"/>
            <w:left w:val="none" w:sz="0" w:space="0" w:color="auto"/>
            <w:bottom w:val="none" w:sz="0" w:space="0" w:color="auto"/>
            <w:right w:val="none" w:sz="0" w:space="0" w:color="auto"/>
          </w:divBdr>
        </w:div>
        <w:div w:id="1060055415">
          <w:marLeft w:val="2707"/>
          <w:marRight w:val="0"/>
          <w:marTop w:val="77"/>
          <w:marBottom w:val="0"/>
          <w:divBdr>
            <w:top w:val="none" w:sz="0" w:space="0" w:color="auto"/>
            <w:left w:val="none" w:sz="0" w:space="0" w:color="auto"/>
            <w:bottom w:val="none" w:sz="0" w:space="0" w:color="auto"/>
            <w:right w:val="none" w:sz="0" w:space="0" w:color="auto"/>
          </w:divBdr>
        </w:div>
        <w:div w:id="1350177431">
          <w:marLeft w:val="2707"/>
          <w:marRight w:val="0"/>
          <w:marTop w:val="77"/>
          <w:marBottom w:val="0"/>
          <w:divBdr>
            <w:top w:val="none" w:sz="0" w:space="0" w:color="auto"/>
            <w:left w:val="none" w:sz="0" w:space="0" w:color="auto"/>
            <w:bottom w:val="none" w:sz="0" w:space="0" w:color="auto"/>
            <w:right w:val="none" w:sz="0" w:space="0" w:color="auto"/>
          </w:divBdr>
        </w:div>
        <w:div w:id="1594782306">
          <w:marLeft w:val="1987"/>
          <w:marRight w:val="0"/>
          <w:marTop w:val="86"/>
          <w:marBottom w:val="0"/>
          <w:divBdr>
            <w:top w:val="none" w:sz="0" w:space="0" w:color="auto"/>
            <w:left w:val="none" w:sz="0" w:space="0" w:color="auto"/>
            <w:bottom w:val="none" w:sz="0" w:space="0" w:color="auto"/>
            <w:right w:val="none" w:sz="0" w:space="0" w:color="auto"/>
          </w:divBdr>
        </w:div>
        <w:div w:id="1734695285">
          <w:marLeft w:val="1354"/>
          <w:marRight w:val="0"/>
          <w:marTop w:val="96"/>
          <w:marBottom w:val="0"/>
          <w:divBdr>
            <w:top w:val="none" w:sz="0" w:space="0" w:color="auto"/>
            <w:left w:val="none" w:sz="0" w:space="0" w:color="auto"/>
            <w:bottom w:val="none" w:sz="0" w:space="0" w:color="auto"/>
            <w:right w:val="none" w:sz="0" w:space="0" w:color="auto"/>
          </w:divBdr>
        </w:div>
        <w:div w:id="1883052386">
          <w:marLeft w:val="1354"/>
          <w:marRight w:val="0"/>
          <w:marTop w:val="96"/>
          <w:marBottom w:val="0"/>
          <w:divBdr>
            <w:top w:val="none" w:sz="0" w:space="0" w:color="auto"/>
            <w:left w:val="none" w:sz="0" w:space="0" w:color="auto"/>
            <w:bottom w:val="none" w:sz="0" w:space="0" w:color="auto"/>
            <w:right w:val="none" w:sz="0" w:space="0" w:color="auto"/>
          </w:divBdr>
        </w:div>
      </w:divsChild>
    </w:div>
    <w:div w:id="749473581">
      <w:bodyDiv w:val="1"/>
      <w:marLeft w:val="0"/>
      <w:marRight w:val="0"/>
      <w:marTop w:val="0"/>
      <w:marBottom w:val="0"/>
      <w:divBdr>
        <w:top w:val="none" w:sz="0" w:space="0" w:color="auto"/>
        <w:left w:val="none" w:sz="0" w:space="0" w:color="auto"/>
        <w:bottom w:val="none" w:sz="0" w:space="0" w:color="auto"/>
        <w:right w:val="none" w:sz="0" w:space="0" w:color="auto"/>
      </w:divBdr>
    </w:div>
    <w:div w:id="755173607">
      <w:bodyDiv w:val="1"/>
      <w:marLeft w:val="0"/>
      <w:marRight w:val="0"/>
      <w:marTop w:val="0"/>
      <w:marBottom w:val="0"/>
      <w:divBdr>
        <w:top w:val="none" w:sz="0" w:space="0" w:color="auto"/>
        <w:left w:val="none" w:sz="0" w:space="0" w:color="auto"/>
        <w:bottom w:val="none" w:sz="0" w:space="0" w:color="auto"/>
        <w:right w:val="none" w:sz="0" w:space="0" w:color="auto"/>
      </w:divBdr>
    </w:div>
    <w:div w:id="764300231">
      <w:bodyDiv w:val="1"/>
      <w:marLeft w:val="0"/>
      <w:marRight w:val="0"/>
      <w:marTop w:val="0"/>
      <w:marBottom w:val="0"/>
      <w:divBdr>
        <w:top w:val="none" w:sz="0" w:space="0" w:color="auto"/>
        <w:left w:val="none" w:sz="0" w:space="0" w:color="auto"/>
        <w:bottom w:val="none" w:sz="0" w:space="0" w:color="auto"/>
        <w:right w:val="none" w:sz="0" w:space="0" w:color="auto"/>
      </w:divBdr>
      <w:divsChild>
        <w:div w:id="580869828">
          <w:marLeft w:val="0"/>
          <w:marRight w:val="0"/>
          <w:marTop w:val="0"/>
          <w:marBottom w:val="0"/>
          <w:divBdr>
            <w:top w:val="none" w:sz="0" w:space="0" w:color="auto"/>
            <w:left w:val="none" w:sz="0" w:space="0" w:color="auto"/>
            <w:bottom w:val="none" w:sz="0" w:space="0" w:color="auto"/>
            <w:right w:val="none" w:sz="0" w:space="0" w:color="auto"/>
          </w:divBdr>
          <w:divsChild>
            <w:div w:id="9598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2513">
      <w:bodyDiv w:val="1"/>
      <w:marLeft w:val="0"/>
      <w:marRight w:val="0"/>
      <w:marTop w:val="0"/>
      <w:marBottom w:val="0"/>
      <w:divBdr>
        <w:top w:val="none" w:sz="0" w:space="0" w:color="auto"/>
        <w:left w:val="none" w:sz="0" w:space="0" w:color="auto"/>
        <w:bottom w:val="none" w:sz="0" w:space="0" w:color="auto"/>
        <w:right w:val="none" w:sz="0" w:space="0" w:color="auto"/>
      </w:divBdr>
    </w:div>
    <w:div w:id="777414774">
      <w:bodyDiv w:val="1"/>
      <w:marLeft w:val="0"/>
      <w:marRight w:val="0"/>
      <w:marTop w:val="0"/>
      <w:marBottom w:val="0"/>
      <w:divBdr>
        <w:top w:val="none" w:sz="0" w:space="0" w:color="auto"/>
        <w:left w:val="none" w:sz="0" w:space="0" w:color="auto"/>
        <w:bottom w:val="none" w:sz="0" w:space="0" w:color="auto"/>
        <w:right w:val="none" w:sz="0" w:space="0" w:color="auto"/>
      </w:divBdr>
    </w:div>
    <w:div w:id="777481858">
      <w:bodyDiv w:val="1"/>
      <w:marLeft w:val="0"/>
      <w:marRight w:val="0"/>
      <w:marTop w:val="0"/>
      <w:marBottom w:val="0"/>
      <w:divBdr>
        <w:top w:val="none" w:sz="0" w:space="0" w:color="auto"/>
        <w:left w:val="none" w:sz="0" w:space="0" w:color="auto"/>
        <w:bottom w:val="none" w:sz="0" w:space="0" w:color="auto"/>
        <w:right w:val="none" w:sz="0" w:space="0" w:color="auto"/>
      </w:divBdr>
    </w:div>
    <w:div w:id="791359209">
      <w:bodyDiv w:val="1"/>
      <w:marLeft w:val="0"/>
      <w:marRight w:val="0"/>
      <w:marTop w:val="0"/>
      <w:marBottom w:val="0"/>
      <w:divBdr>
        <w:top w:val="none" w:sz="0" w:space="0" w:color="auto"/>
        <w:left w:val="none" w:sz="0" w:space="0" w:color="auto"/>
        <w:bottom w:val="none" w:sz="0" w:space="0" w:color="auto"/>
        <w:right w:val="none" w:sz="0" w:space="0" w:color="auto"/>
      </w:divBdr>
    </w:div>
    <w:div w:id="795296186">
      <w:bodyDiv w:val="1"/>
      <w:marLeft w:val="0"/>
      <w:marRight w:val="0"/>
      <w:marTop w:val="0"/>
      <w:marBottom w:val="0"/>
      <w:divBdr>
        <w:top w:val="none" w:sz="0" w:space="0" w:color="auto"/>
        <w:left w:val="none" w:sz="0" w:space="0" w:color="auto"/>
        <w:bottom w:val="none" w:sz="0" w:space="0" w:color="auto"/>
        <w:right w:val="none" w:sz="0" w:space="0" w:color="auto"/>
      </w:divBdr>
    </w:div>
    <w:div w:id="797453861">
      <w:bodyDiv w:val="1"/>
      <w:marLeft w:val="0"/>
      <w:marRight w:val="0"/>
      <w:marTop w:val="0"/>
      <w:marBottom w:val="0"/>
      <w:divBdr>
        <w:top w:val="none" w:sz="0" w:space="0" w:color="auto"/>
        <w:left w:val="none" w:sz="0" w:space="0" w:color="auto"/>
        <w:bottom w:val="none" w:sz="0" w:space="0" w:color="auto"/>
        <w:right w:val="none" w:sz="0" w:space="0" w:color="auto"/>
      </w:divBdr>
    </w:div>
    <w:div w:id="798373612">
      <w:bodyDiv w:val="1"/>
      <w:marLeft w:val="0"/>
      <w:marRight w:val="0"/>
      <w:marTop w:val="0"/>
      <w:marBottom w:val="0"/>
      <w:divBdr>
        <w:top w:val="none" w:sz="0" w:space="0" w:color="auto"/>
        <w:left w:val="none" w:sz="0" w:space="0" w:color="auto"/>
        <w:bottom w:val="none" w:sz="0" w:space="0" w:color="auto"/>
        <w:right w:val="none" w:sz="0" w:space="0" w:color="auto"/>
      </w:divBdr>
    </w:div>
    <w:div w:id="810370054">
      <w:bodyDiv w:val="1"/>
      <w:marLeft w:val="0"/>
      <w:marRight w:val="0"/>
      <w:marTop w:val="0"/>
      <w:marBottom w:val="0"/>
      <w:divBdr>
        <w:top w:val="none" w:sz="0" w:space="0" w:color="auto"/>
        <w:left w:val="none" w:sz="0" w:space="0" w:color="auto"/>
        <w:bottom w:val="none" w:sz="0" w:space="0" w:color="auto"/>
        <w:right w:val="none" w:sz="0" w:space="0" w:color="auto"/>
      </w:divBdr>
    </w:div>
    <w:div w:id="810486898">
      <w:bodyDiv w:val="1"/>
      <w:marLeft w:val="0"/>
      <w:marRight w:val="0"/>
      <w:marTop w:val="0"/>
      <w:marBottom w:val="0"/>
      <w:divBdr>
        <w:top w:val="none" w:sz="0" w:space="0" w:color="auto"/>
        <w:left w:val="none" w:sz="0" w:space="0" w:color="auto"/>
        <w:bottom w:val="none" w:sz="0" w:space="0" w:color="auto"/>
        <w:right w:val="none" w:sz="0" w:space="0" w:color="auto"/>
      </w:divBdr>
    </w:div>
    <w:div w:id="810757645">
      <w:bodyDiv w:val="1"/>
      <w:marLeft w:val="0"/>
      <w:marRight w:val="0"/>
      <w:marTop w:val="0"/>
      <w:marBottom w:val="0"/>
      <w:divBdr>
        <w:top w:val="none" w:sz="0" w:space="0" w:color="auto"/>
        <w:left w:val="none" w:sz="0" w:space="0" w:color="auto"/>
        <w:bottom w:val="none" w:sz="0" w:space="0" w:color="auto"/>
        <w:right w:val="none" w:sz="0" w:space="0" w:color="auto"/>
      </w:divBdr>
    </w:div>
    <w:div w:id="820580969">
      <w:bodyDiv w:val="1"/>
      <w:marLeft w:val="0"/>
      <w:marRight w:val="0"/>
      <w:marTop w:val="0"/>
      <w:marBottom w:val="0"/>
      <w:divBdr>
        <w:top w:val="none" w:sz="0" w:space="0" w:color="auto"/>
        <w:left w:val="none" w:sz="0" w:space="0" w:color="auto"/>
        <w:bottom w:val="none" w:sz="0" w:space="0" w:color="auto"/>
        <w:right w:val="none" w:sz="0" w:space="0" w:color="auto"/>
      </w:divBdr>
    </w:div>
    <w:div w:id="822426243">
      <w:bodyDiv w:val="1"/>
      <w:marLeft w:val="0"/>
      <w:marRight w:val="0"/>
      <w:marTop w:val="0"/>
      <w:marBottom w:val="0"/>
      <w:divBdr>
        <w:top w:val="none" w:sz="0" w:space="0" w:color="auto"/>
        <w:left w:val="none" w:sz="0" w:space="0" w:color="auto"/>
        <w:bottom w:val="none" w:sz="0" w:space="0" w:color="auto"/>
        <w:right w:val="none" w:sz="0" w:space="0" w:color="auto"/>
      </w:divBdr>
    </w:div>
    <w:div w:id="853147769">
      <w:bodyDiv w:val="1"/>
      <w:marLeft w:val="0"/>
      <w:marRight w:val="0"/>
      <w:marTop w:val="0"/>
      <w:marBottom w:val="0"/>
      <w:divBdr>
        <w:top w:val="none" w:sz="0" w:space="0" w:color="auto"/>
        <w:left w:val="none" w:sz="0" w:space="0" w:color="auto"/>
        <w:bottom w:val="none" w:sz="0" w:space="0" w:color="auto"/>
        <w:right w:val="none" w:sz="0" w:space="0" w:color="auto"/>
      </w:divBdr>
    </w:div>
    <w:div w:id="853882696">
      <w:bodyDiv w:val="1"/>
      <w:marLeft w:val="0"/>
      <w:marRight w:val="0"/>
      <w:marTop w:val="0"/>
      <w:marBottom w:val="0"/>
      <w:divBdr>
        <w:top w:val="none" w:sz="0" w:space="0" w:color="auto"/>
        <w:left w:val="none" w:sz="0" w:space="0" w:color="auto"/>
        <w:bottom w:val="none" w:sz="0" w:space="0" w:color="auto"/>
        <w:right w:val="none" w:sz="0" w:space="0" w:color="auto"/>
      </w:divBdr>
    </w:div>
    <w:div w:id="859007306">
      <w:bodyDiv w:val="1"/>
      <w:marLeft w:val="0"/>
      <w:marRight w:val="0"/>
      <w:marTop w:val="0"/>
      <w:marBottom w:val="0"/>
      <w:divBdr>
        <w:top w:val="none" w:sz="0" w:space="0" w:color="auto"/>
        <w:left w:val="none" w:sz="0" w:space="0" w:color="auto"/>
        <w:bottom w:val="none" w:sz="0" w:space="0" w:color="auto"/>
        <w:right w:val="none" w:sz="0" w:space="0" w:color="auto"/>
      </w:divBdr>
    </w:div>
    <w:div w:id="859047733">
      <w:bodyDiv w:val="1"/>
      <w:marLeft w:val="0"/>
      <w:marRight w:val="0"/>
      <w:marTop w:val="0"/>
      <w:marBottom w:val="0"/>
      <w:divBdr>
        <w:top w:val="none" w:sz="0" w:space="0" w:color="auto"/>
        <w:left w:val="none" w:sz="0" w:space="0" w:color="auto"/>
        <w:bottom w:val="none" w:sz="0" w:space="0" w:color="auto"/>
        <w:right w:val="none" w:sz="0" w:space="0" w:color="auto"/>
      </w:divBdr>
      <w:divsChild>
        <w:div w:id="196823210">
          <w:marLeft w:val="302"/>
          <w:marRight w:val="0"/>
          <w:marTop w:val="115"/>
          <w:marBottom w:val="0"/>
          <w:divBdr>
            <w:top w:val="none" w:sz="0" w:space="0" w:color="auto"/>
            <w:left w:val="none" w:sz="0" w:space="0" w:color="auto"/>
            <w:bottom w:val="none" w:sz="0" w:space="0" w:color="auto"/>
            <w:right w:val="none" w:sz="0" w:space="0" w:color="auto"/>
          </w:divBdr>
        </w:div>
        <w:div w:id="280112507">
          <w:marLeft w:val="302"/>
          <w:marRight w:val="0"/>
          <w:marTop w:val="115"/>
          <w:marBottom w:val="0"/>
          <w:divBdr>
            <w:top w:val="none" w:sz="0" w:space="0" w:color="auto"/>
            <w:left w:val="none" w:sz="0" w:space="0" w:color="auto"/>
            <w:bottom w:val="none" w:sz="0" w:space="0" w:color="auto"/>
            <w:right w:val="none" w:sz="0" w:space="0" w:color="auto"/>
          </w:divBdr>
        </w:div>
        <w:div w:id="893345212">
          <w:marLeft w:val="302"/>
          <w:marRight w:val="0"/>
          <w:marTop w:val="115"/>
          <w:marBottom w:val="0"/>
          <w:divBdr>
            <w:top w:val="none" w:sz="0" w:space="0" w:color="auto"/>
            <w:left w:val="none" w:sz="0" w:space="0" w:color="auto"/>
            <w:bottom w:val="none" w:sz="0" w:space="0" w:color="auto"/>
            <w:right w:val="none" w:sz="0" w:space="0" w:color="auto"/>
          </w:divBdr>
        </w:div>
        <w:div w:id="1080131453">
          <w:marLeft w:val="302"/>
          <w:marRight w:val="0"/>
          <w:marTop w:val="115"/>
          <w:marBottom w:val="0"/>
          <w:divBdr>
            <w:top w:val="none" w:sz="0" w:space="0" w:color="auto"/>
            <w:left w:val="none" w:sz="0" w:space="0" w:color="auto"/>
            <w:bottom w:val="none" w:sz="0" w:space="0" w:color="auto"/>
            <w:right w:val="none" w:sz="0" w:space="0" w:color="auto"/>
          </w:divBdr>
        </w:div>
        <w:div w:id="1267152906">
          <w:marLeft w:val="302"/>
          <w:marRight w:val="0"/>
          <w:marTop w:val="115"/>
          <w:marBottom w:val="0"/>
          <w:divBdr>
            <w:top w:val="none" w:sz="0" w:space="0" w:color="auto"/>
            <w:left w:val="none" w:sz="0" w:space="0" w:color="auto"/>
            <w:bottom w:val="none" w:sz="0" w:space="0" w:color="auto"/>
            <w:right w:val="none" w:sz="0" w:space="0" w:color="auto"/>
          </w:divBdr>
        </w:div>
        <w:div w:id="2119522999">
          <w:marLeft w:val="302"/>
          <w:marRight w:val="0"/>
          <w:marTop w:val="115"/>
          <w:marBottom w:val="0"/>
          <w:divBdr>
            <w:top w:val="none" w:sz="0" w:space="0" w:color="auto"/>
            <w:left w:val="none" w:sz="0" w:space="0" w:color="auto"/>
            <w:bottom w:val="none" w:sz="0" w:space="0" w:color="auto"/>
            <w:right w:val="none" w:sz="0" w:space="0" w:color="auto"/>
          </w:divBdr>
        </w:div>
      </w:divsChild>
    </w:div>
    <w:div w:id="859197903">
      <w:bodyDiv w:val="1"/>
      <w:marLeft w:val="0"/>
      <w:marRight w:val="0"/>
      <w:marTop w:val="0"/>
      <w:marBottom w:val="0"/>
      <w:divBdr>
        <w:top w:val="none" w:sz="0" w:space="0" w:color="auto"/>
        <w:left w:val="none" w:sz="0" w:space="0" w:color="auto"/>
        <w:bottom w:val="none" w:sz="0" w:space="0" w:color="auto"/>
        <w:right w:val="none" w:sz="0" w:space="0" w:color="auto"/>
      </w:divBdr>
    </w:div>
    <w:div w:id="861474092">
      <w:bodyDiv w:val="1"/>
      <w:marLeft w:val="0"/>
      <w:marRight w:val="0"/>
      <w:marTop w:val="0"/>
      <w:marBottom w:val="0"/>
      <w:divBdr>
        <w:top w:val="none" w:sz="0" w:space="0" w:color="auto"/>
        <w:left w:val="none" w:sz="0" w:space="0" w:color="auto"/>
        <w:bottom w:val="none" w:sz="0" w:space="0" w:color="auto"/>
        <w:right w:val="none" w:sz="0" w:space="0" w:color="auto"/>
      </w:divBdr>
    </w:div>
    <w:div w:id="861892484">
      <w:bodyDiv w:val="1"/>
      <w:marLeft w:val="0"/>
      <w:marRight w:val="0"/>
      <w:marTop w:val="0"/>
      <w:marBottom w:val="0"/>
      <w:divBdr>
        <w:top w:val="none" w:sz="0" w:space="0" w:color="auto"/>
        <w:left w:val="none" w:sz="0" w:space="0" w:color="auto"/>
        <w:bottom w:val="none" w:sz="0" w:space="0" w:color="auto"/>
        <w:right w:val="none" w:sz="0" w:space="0" w:color="auto"/>
      </w:divBdr>
    </w:div>
    <w:div w:id="862942898">
      <w:bodyDiv w:val="1"/>
      <w:marLeft w:val="0"/>
      <w:marRight w:val="0"/>
      <w:marTop w:val="0"/>
      <w:marBottom w:val="0"/>
      <w:divBdr>
        <w:top w:val="none" w:sz="0" w:space="0" w:color="auto"/>
        <w:left w:val="none" w:sz="0" w:space="0" w:color="auto"/>
        <w:bottom w:val="none" w:sz="0" w:space="0" w:color="auto"/>
        <w:right w:val="none" w:sz="0" w:space="0" w:color="auto"/>
      </w:divBdr>
    </w:div>
    <w:div w:id="875583749">
      <w:bodyDiv w:val="1"/>
      <w:marLeft w:val="0"/>
      <w:marRight w:val="0"/>
      <w:marTop w:val="0"/>
      <w:marBottom w:val="0"/>
      <w:divBdr>
        <w:top w:val="none" w:sz="0" w:space="0" w:color="auto"/>
        <w:left w:val="none" w:sz="0" w:space="0" w:color="auto"/>
        <w:bottom w:val="none" w:sz="0" w:space="0" w:color="auto"/>
        <w:right w:val="none" w:sz="0" w:space="0" w:color="auto"/>
      </w:divBdr>
    </w:div>
    <w:div w:id="889147270">
      <w:bodyDiv w:val="1"/>
      <w:marLeft w:val="0"/>
      <w:marRight w:val="0"/>
      <w:marTop w:val="0"/>
      <w:marBottom w:val="0"/>
      <w:divBdr>
        <w:top w:val="none" w:sz="0" w:space="0" w:color="auto"/>
        <w:left w:val="none" w:sz="0" w:space="0" w:color="auto"/>
        <w:bottom w:val="none" w:sz="0" w:space="0" w:color="auto"/>
        <w:right w:val="none" w:sz="0" w:space="0" w:color="auto"/>
      </w:divBdr>
    </w:div>
    <w:div w:id="906182027">
      <w:bodyDiv w:val="1"/>
      <w:marLeft w:val="0"/>
      <w:marRight w:val="0"/>
      <w:marTop w:val="0"/>
      <w:marBottom w:val="0"/>
      <w:divBdr>
        <w:top w:val="none" w:sz="0" w:space="0" w:color="auto"/>
        <w:left w:val="none" w:sz="0" w:space="0" w:color="auto"/>
        <w:bottom w:val="none" w:sz="0" w:space="0" w:color="auto"/>
        <w:right w:val="none" w:sz="0" w:space="0" w:color="auto"/>
      </w:divBdr>
    </w:div>
    <w:div w:id="912350331">
      <w:bodyDiv w:val="1"/>
      <w:marLeft w:val="0"/>
      <w:marRight w:val="0"/>
      <w:marTop w:val="0"/>
      <w:marBottom w:val="0"/>
      <w:divBdr>
        <w:top w:val="none" w:sz="0" w:space="0" w:color="auto"/>
        <w:left w:val="none" w:sz="0" w:space="0" w:color="auto"/>
        <w:bottom w:val="none" w:sz="0" w:space="0" w:color="auto"/>
        <w:right w:val="none" w:sz="0" w:space="0" w:color="auto"/>
      </w:divBdr>
    </w:div>
    <w:div w:id="931625661">
      <w:bodyDiv w:val="1"/>
      <w:marLeft w:val="0"/>
      <w:marRight w:val="0"/>
      <w:marTop w:val="0"/>
      <w:marBottom w:val="0"/>
      <w:divBdr>
        <w:top w:val="none" w:sz="0" w:space="0" w:color="auto"/>
        <w:left w:val="none" w:sz="0" w:space="0" w:color="auto"/>
        <w:bottom w:val="none" w:sz="0" w:space="0" w:color="auto"/>
        <w:right w:val="none" w:sz="0" w:space="0" w:color="auto"/>
      </w:divBdr>
    </w:div>
    <w:div w:id="932738763">
      <w:bodyDiv w:val="1"/>
      <w:marLeft w:val="0"/>
      <w:marRight w:val="0"/>
      <w:marTop w:val="0"/>
      <w:marBottom w:val="0"/>
      <w:divBdr>
        <w:top w:val="none" w:sz="0" w:space="0" w:color="auto"/>
        <w:left w:val="none" w:sz="0" w:space="0" w:color="auto"/>
        <w:bottom w:val="none" w:sz="0" w:space="0" w:color="auto"/>
        <w:right w:val="none" w:sz="0" w:space="0" w:color="auto"/>
      </w:divBdr>
    </w:div>
    <w:div w:id="934636754">
      <w:bodyDiv w:val="1"/>
      <w:marLeft w:val="0"/>
      <w:marRight w:val="0"/>
      <w:marTop w:val="0"/>
      <w:marBottom w:val="0"/>
      <w:divBdr>
        <w:top w:val="none" w:sz="0" w:space="0" w:color="auto"/>
        <w:left w:val="none" w:sz="0" w:space="0" w:color="auto"/>
        <w:bottom w:val="none" w:sz="0" w:space="0" w:color="auto"/>
        <w:right w:val="none" w:sz="0" w:space="0" w:color="auto"/>
      </w:divBdr>
    </w:div>
    <w:div w:id="936057169">
      <w:bodyDiv w:val="1"/>
      <w:marLeft w:val="0"/>
      <w:marRight w:val="0"/>
      <w:marTop w:val="0"/>
      <w:marBottom w:val="0"/>
      <w:divBdr>
        <w:top w:val="none" w:sz="0" w:space="0" w:color="auto"/>
        <w:left w:val="none" w:sz="0" w:space="0" w:color="auto"/>
        <w:bottom w:val="none" w:sz="0" w:space="0" w:color="auto"/>
        <w:right w:val="none" w:sz="0" w:space="0" w:color="auto"/>
      </w:divBdr>
    </w:div>
    <w:div w:id="946039015">
      <w:bodyDiv w:val="1"/>
      <w:marLeft w:val="0"/>
      <w:marRight w:val="0"/>
      <w:marTop w:val="0"/>
      <w:marBottom w:val="0"/>
      <w:divBdr>
        <w:top w:val="none" w:sz="0" w:space="0" w:color="auto"/>
        <w:left w:val="none" w:sz="0" w:space="0" w:color="auto"/>
        <w:bottom w:val="none" w:sz="0" w:space="0" w:color="auto"/>
        <w:right w:val="none" w:sz="0" w:space="0" w:color="auto"/>
      </w:divBdr>
    </w:div>
    <w:div w:id="949624445">
      <w:bodyDiv w:val="1"/>
      <w:marLeft w:val="0"/>
      <w:marRight w:val="0"/>
      <w:marTop w:val="0"/>
      <w:marBottom w:val="0"/>
      <w:divBdr>
        <w:top w:val="none" w:sz="0" w:space="0" w:color="auto"/>
        <w:left w:val="none" w:sz="0" w:space="0" w:color="auto"/>
        <w:bottom w:val="none" w:sz="0" w:space="0" w:color="auto"/>
        <w:right w:val="none" w:sz="0" w:space="0" w:color="auto"/>
      </w:divBdr>
    </w:div>
    <w:div w:id="956176236">
      <w:bodyDiv w:val="1"/>
      <w:marLeft w:val="0"/>
      <w:marRight w:val="0"/>
      <w:marTop w:val="0"/>
      <w:marBottom w:val="0"/>
      <w:divBdr>
        <w:top w:val="none" w:sz="0" w:space="0" w:color="auto"/>
        <w:left w:val="none" w:sz="0" w:space="0" w:color="auto"/>
        <w:bottom w:val="none" w:sz="0" w:space="0" w:color="auto"/>
        <w:right w:val="none" w:sz="0" w:space="0" w:color="auto"/>
      </w:divBdr>
    </w:div>
    <w:div w:id="957759741">
      <w:bodyDiv w:val="1"/>
      <w:marLeft w:val="0"/>
      <w:marRight w:val="0"/>
      <w:marTop w:val="0"/>
      <w:marBottom w:val="0"/>
      <w:divBdr>
        <w:top w:val="none" w:sz="0" w:space="0" w:color="auto"/>
        <w:left w:val="none" w:sz="0" w:space="0" w:color="auto"/>
        <w:bottom w:val="none" w:sz="0" w:space="0" w:color="auto"/>
        <w:right w:val="none" w:sz="0" w:space="0" w:color="auto"/>
      </w:divBdr>
    </w:div>
    <w:div w:id="968559543">
      <w:bodyDiv w:val="1"/>
      <w:marLeft w:val="0"/>
      <w:marRight w:val="0"/>
      <w:marTop w:val="0"/>
      <w:marBottom w:val="0"/>
      <w:divBdr>
        <w:top w:val="none" w:sz="0" w:space="0" w:color="auto"/>
        <w:left w:val="none" w:sz="0" w:space="0" w:color="auto"/>
        <w:bottom w:val="none" w:sz="0" w:space="0" w:color="auto"/>
        <w:right w:val="none" w:sz="0" w:space="0" w:color="auto"/>
      </w:divBdr>
    </w:div>
    <w:div w:id="976256861">
      <w:bodyDiv w:val="1"/>
      <w:marLeft w:val="0"/>
      <w:marRight w:val="0"/>
      <w:marTop w:val="0"/>
      <w:marBottom w:val="0"/>
      <w:divBdr>
        <w:top w:val="none" w:sz="0" w:space="0" w:color="auto"/>
        <w:left w:val="none" w:sz="0" w:space="0" w:color="auto"/>
        <w:bottom w:val="none" w:sz="0" w:space="0" w:color="auto"/>
        <w:right w:val="none" w:sz="0" w:space="0" w:color="auto"/>
      </w:divBdr>
    </w:div>
    <w:div w:id="979185283">
      <w:bodyDiv w:val="1"/>
      <w:marLeft w:val="0"/>
      <w:marRight w:val="0"/>
      <w:marTop w:val="0"/>
      <w:marBottom w:val="0"/>
      <w:divBdr>
        <w:top w:val="none" w:sz="0" w:space="0" w:color="auto"/>
        <w:left w:val="none" w:sz="0" w:space="0" w:color="auto"/>
        <w:bottom w:val="none" w:sz="0" w:space="0" w:color="auto"/>
        <w:right w:val="none" w:sz="0" w:space="0" w:color="auto"/>
      </w:divBdr>
    </w:div>
    <w:div w:id="983704067">
      <w:bodyDiv w:val="1"/>
      <w:marLeft w:val="0"/>
      <w:marRight w:val="0"/>
      <w:marTop w:val="0"/>
      <w:marBottom w:val="0"/>
      <w:divBdr>
        <w:top w:val="none" w:sz="0" w:space="0" w:color="auto"/>
        <w:left w:val="none" w:sz="0" w:space="0" w:color="auto"/>
        <w:bottom w:val="none" w:sz="0" w:space="0" w:color="auto"/>
        <w:right w:val="none" w:sz="0" w:space="0" w:color="auto"/>
      </w:divBdr>
    </w:div>
    <w:div w:id="990015791">
      <w:bodyDiv w:val="1"/>
      <w:marLeft w:val="0"/>
      <w:marRight w:val="0"/>
      <w:marTop w:val="0"/>
      <w:marBottom w:val="0"/>
      <w:divBdr>
        <w:top w:val="none" w:sz="0" w:space="0" w:color="auto"/>
        <w:left w:val="none" w:sz="0" w:space="0" w:color="auto"/>
        <w:bottom w:val="none" w:sz="0" w:space="0" w:color="auto"/>
        <w:right w:val="none" w:sz="0" w:space="0" w:color="auto"/>
      </w:divBdr>
    </w:div>
    <w:div w:id="991908885">
      <w:bodyDiv w:val="1"/>
      <w:marLeft w:val="0"/>
      <w:marRight w:val="0"/>
      <w:marTop w:val="0"/>
      <w:marBottom w:val="0"/>
      <w:divBdr>
        <w:top w:val="none" w:sz="0" w:space="0" w:color="auto"/>
        <w:left w:val="none" w:sz="0" w:space="0" w:color="auto"/>
        <w:bottom w:val="none" w:sz="0" w:space="0" w:color="auto"/>
        <w:right w:val="none" w:sz="0" w:space="0" w:color="auto"/>
      </w:divBdr>
      <w:divsChild>
        <w:div w:id="157890778">
          <w:marLeft w:val="302"/>
          <w:marRight w:val="0"/>
          <w:marTop w:val="86"/>
          <w:marBottom w:val="0"/>
          <w:divBdr>
            <w:top w:val="none" w:sz="0" w:space="0" w:color="auto"/>
            <w:left w:val="none" w:sz="0" w:space="0" w:color="auto"/>
            <w:bottom w:val="none" w:sz="0" w:space="0" w:color="auto"/>
            <w:right w:val="none" w:sz="0" w:space="0" w:color="auto"/>
          </w:divBdr>
        </w:div>
        <w:div w:id="626007295">
          <w:marLeft w:val="302"/>
          <w:marRight w:val="0"/>
          <w:marTop w:val="86"/>
          <w:marBottom w:val="0"/>
          <w:divBdr>
            <w:top w:val="none" w:sz="0" w:space="0" w:color="auto"/>
            <w:left w:val="none" w:sz="0" w:space="0" w:color="auto"/>
            <w:bottom w:val="none" w:sz="0" w:space="0" w:color="auto"/>
            <w:right w:val="none" w:sz="0" w:space="0" w:color="auto"/>
          </w:divBdr>
        </w:div>
        <w:div w:id="1417938727">
          <w:marLeft w:val="302"/>
          <w:marRight w:val="0"/>
          <w:marTop w:val="86"/>
          <w:marBottom w:val="0"/>
          <w:divBdr>
            <w:top w:val="none" w:sz="0" w:space="0" w:color="auto"/>
            <w:left w:val="none" w:sz="0" w:space="0" w:color="auto"/>
            <w:bottom w:val="none" w:sz="0" w:space="0" w:color="auto"/>
            <w:right w:val="none" w:sz="0" w:space="0" w:color="auto"/>
          </w:divBdr>
        </w:div>
        <w:div w:id="1878740949">
          <w:marLeft w:val="302"/>
          <w:marRight w:val="0"/>
          <w:marTop w:val="86"/>
          <w:marBottom w:val="0"/>
          <w:divBdr>
            <w:top w:val="none" w:sz="0" w:space="0" w:color="auto"/>
            <w:left w:val="none" w:sz="0" w:space="0" w:color="auto"/>
            <w:bottom w:val="none" w:sz="0" w:space="0" w:color="auto"/>
            <w:right w:val="none" w:sz="0" w:space="0" w:color="auto"/>
          </w:divBdr>
        </w:div>
        <w:div w:id="2008752768">
          <w:marLeft w:val="302"/>
          <w:marRight w:val="0"/>
          <w:marTop w:val="86"/>
          <w:marBottom w:val="0"/>
          <w:divBdr>
            <w:top w:val="none" w:sz="0" w:space="0" w:color="auto"/>
            <w:left w:val="none" w:sz="0" w:space="0" w:color="auto"/>
            <w:bottom w:val="none" w:sz="0" w:space="0" w:color="auto"/>
            <w:right w:val="none" w:sz="0" w:space="0" w:color="auto"/>
          </w:divBdr>
        </w:div>
      </w:divsChild>
    </w:div>
    <w:div w:id="1001466118">
      <w:bodyDiv w:val="1"/>
      <w:marLeft w:val="0"/>
      <w:marRight w:val="0"/>
      <w:marTop w:val="0"/>
      <w:marBottom w:val="0"/>
      <w:divBdr>
        <w:top w:val="none" w:sz="0" w:space="0" w:color="auto"/>
        <w:left w:val="none" w:sz="0" w:space="0" w:color="auto"/>
        <w:bottom w:val="none" w:sz="0" w:space="0" w:color="auto"/>
        <w:right w:val="none" w:sz="0" w:space="0" w:color="auto"/>
      </w:divBdr>
    </w:div>
    <w:div w:id="1007558349">
      <w:bodyDiv w:val="1"/>
      <w:marLeft w:val="0"/>
      <w:marRight w:val="0"/>
      <w:marTop w:val="0"/>
      <w:marBottom w:val="0"/>
      <w:divBdr>
        <w:top w:val="none" w:sz="0" w:space="0" w:color="auto"/>
        <w:left w:val="none" w:sz="0" w:space="0" w:color="auto"/>
        <w:bottom w:val="none" w:sz="0" w:space="0" w:color="auto"/>
        <w:right w:val="none" w:sz="0" w:space="0" w:color="auto"/>
      </w:divBdr>
    </w:div>
    <w:div w:id="1011953517">
      <w:bodyDiv w:val="1"/>
      <w:marLeft w:val="0"/>
      <w:marRight w:val="0"/>
      <w:marTop w:val="0"/>
      <w:marBottom w:val="0"/>
      <w:divBdr>
        <w:top w:val="none" w:sz="0" w:space="0" w:color="auto"/>
        <w:left w:val="none" w:sz="0" w:space="0" w:color="auto"/>
        <w:bottom w:val="none" w:sz="0" w:space="0" w:color="auto"/>
        <w:right w:val="none" w:sz="0" w:space="0" w:color="auto"/>
      </w:divBdr>
    </w:div>
    <w:div w:id="1012299553">
      <w:bodyDiv w:val="1"/>
      <w:marLeft w:val="0"/>
      <w:marRight w:val="0"/>
      <w:marTop w:val="0"/>
      <w:marBottom w:val="0"/>
      <w:divBdr>
        <w:top w:val="none" w:sz="0" w:space="0" w:color="auto"/>
        <w:left w:val="none" w:sz="0" w:space="0" w:color="auto"/>
        <w:bottom w:val="none" w:sz="0" w:space="0" w:color="auto"/>
        <w:right w:val="none" w:sz="0" w:space="0" w:color="auto"/>
      </w:divBdr>
    </w:div>
    <w:div w:id="1022509181">
      <w:bodyDiv w:val="1"/>
      <w:marLeft w:val="0"/>
      <w:marRight w:val="0"/>
      <w:marTop w:val="0"/>
      <w:marBottom w:val="0"/>
      <w:divBdr>
        <w:top w:val="none" w:sz="0" w:space="0" w:color="auto"/>
        <w:left w:val="none" w:sz="0" w:space="0" w:color="auto"/>
        <w:bottom w:val="none" w:sz="0" w:space="0" w:color="auto"/>
        <w:right w:val="none" w:sz="0" w:space="0" w:color="auto"/>
      </w:divBdr>
    </w:div>
    <w:div w:id="1060785283">
      <w:bodyDiv w:val="1"/>
      <w:marLeft w:val="0"/>
      <w:marRight w:val="0"/>
      <w:marTop w:val="0"/>
      <w:marBottom w:val="0"/>
      <w:divBdr>
        <w:top w:val="none" w:sz="0" w:space="0" w:color="auto"/>
        <w:left w:val="none" w:sz="0" w:space="0" w:color="auto"/>
        <w:bottom w:val="none" w:sz="0" w:space="0" w:color="auto"/>
        <w:right w:val="none" w:sz="0" w:space="0" w:color="auto"/>
      </w:divBdr>
    </w:div>
    <w:div w:id="1068576481">
      <w:bodyDiv w:val="1"/>
      <w:marLeft w:val="0"/>
      <w:marRight w:val="0"/>
      <w:marTop w:val="0"/>
      <w:marBottom w:val="0"/>
      <w:divBdr>
        <w:top w:val="none" w:sz="0" w:space="0" w:color="auto"/>
        <w:left w:val="none" w:sz="0" w:space="0" w:color="auto"/>
        <w:bottom w:val="none" w:sz="0" w:space="0" w:color="auto"/>
        <w:right w:val="none" w:sz="0" w:space="0" w:color="auto"/>
      </w:divBdr>
    </w:div>
    <w:div w:id="1077098335">
      <w:bodyDiv w:val="1"/>
      <w:marLeft w:val="0"/>
      <w:marRight w:val="0"/>
      <w:marTop w:val="0"/>
      <w:marBottom w:val="0"/>
      <w:divBdr>
        <w:top w:val="none" w:sz="0" w:space="0" w:color="auto"/>
        <w:left w:val="none" w:sz="0" w:space="0" w:color="auto"/>
        <w:bottom w:val="none" w:sz="0" w:space="0" w:color="auto"/>
        <w:right w:val="none" w:sz="0" w:space="0" w:color="auto"/>
      </w:divBdr>
    </w:div>
    <w:div w:id="1092163179">
      <w:bodyDiv w:val="1"/>
      <w:marLeft w:val="0"/>
      <w:marRight w:val="0"/>
      <w:marTop w:val="0"/>
      <w:marBottom w:val="0"/>
      <w:divBdr>
        <w:top w:val="none" w:sz="0" w:space="0" w:color="auto"/>
        <w:left w:val="none" w:sz="0" w:space="0" w:color="auto"/>
        <w:bottom w:val="none" w:sz="0" w:space="0" w:color="auto"/>
        <w:right w:val="none" w:sz="0" w:space="0" w:color="auto"/>
      </w:divBdr>
    </w:div>
    <w:div w:id="1100487486">
      <w:bodyDiv w:val="1"/>
      <w:marLeft w:val="0"/>
      <w:marRight w:val="0"/>
      <w:marTop w:val="0"/>
      <w:marBottom w:val="0"/>
      <w:divBdr>
        <w:top w:val="none" w:sz="0" w:space="0" w:color="auto"/>
        <w:left w:val="none" w:sz="0" w:space="0" w:color="auto"/>
        <w:bottom w:val="none" w:sz="0" w:space="0" w:color="auto"/>
        <w:right w:val="none" w:sz="0" w:space="0" w:color="auto"/>
      </w:divBdr>
    </w:div>
    <w:div w:id="1101679555">
      <w:bodyDiv w:val="1"/>
      <w:marLeft w:val="0"/>
      <w:marRight w:val="0"/>
      <w:marTop w:val="0"/>
      <w:marBottom w:val="0"/>
      <w:divBdr>
        <w:top w:val="none" w:sz="0" w:space="0" w:color="auto"/>
        <w:left w:val="none" w:sz="0" w:space="0" w:color="auto"/>
        <w:bottom w:val="none" w:sz="0" w:space="0" w:color="auto"/>
        <w:right w:val="none" w:sz="0" w:space="0" w:color="auto"/>
      </w:divBdr>
    </w:div>
    <w:div w:id="1104691714">
      <w:bodyDiv w:val="1"/>
      <w:marLeft w:val="0"/>
      <w:marRight w:val="0"/>
      <w:marTop w:val="0"/>
      <w:marBottom w:val="0"/>
      <w:divBdr>
        <w:top w:val="none" w:sz="0" w:space="0" w:color="auto"/>
        <w:left w:val="none" w:sz="0" w:space="0" w:color="auto"/>
        <w:bottom w:val="none" w:sz="0" w:space="0" w:color="auto"/>
        <w:right w:val="none" w:sz="0" w:space="0" w:color="auto"/>
      </w:divBdr>
    </w:div>
    <w:div w:id="1110008095">
      <w:bodyDiv w:val="1"/>
      <w:marLeft w:val="0"/>
      <w:marRight w:val="0"/>
      <w:marTop w:val="0"/>
      <w:marBottom w:val="0"/>
      <w:divBdr>
        <w:top w:val="none" w:sz="0" w:space="0" w:color="auto"/>
        <w:left w:val="none" w:sz="0" w:space="0" w:color="auto"/>
        <w:bottom w:val="none" w:sz="0" w:space="0" w:color="auto"/>
        <w:right w:val="none" w:sz="0" w:space="0" w:color="auto"/>
      </w:divBdr>
    </w:div>
    <w:div w:id="1121920334">
      <w:bodyDiv w:val="1"/>
      <w:marLeft w:val="0"/>
      <w:marRight w:val="0"/>
      <w:marTop w:val="0"/>
      <w:marBottom w:val="0"/>
      <w:divBdr>
        <w:top w:val="none" w:sz="0" w:space="0" w:color="auto"/>
        <w:left w:val="none" w:sz="0" w:space="0" w:color="auto"/>
        <w:bottom w:val="none" w:sz="0" w:space="0" w:color="auto"/>
        <w:right w:val="none" w:sz="0" w:space="0" w:color="auto"/>
      </w:divBdr>
    </w:div>
    <w:div w:id="1126511851">
      <w:bodyDiv w:val="1"/>
      <w:marLeft w:val="0"/>
      <w:marRight w:val="0"/>
      <w:marTop w:val="0"/>
      <w:marBottom w:val="0"/>
      <w:divBdr>
        <w:top w:val="none" w:sz="0" w:space="0" w:color="auto"/>
        <w:left w:val="none" w:sz="0" w:space="0" w:color="auto"/>
        <w:bottom w:val="none" w:sz="0" w:space="0" w:color="auto"/>
        <w:right w:val="none" w:sz="0" w:space="0" w:color="auto"/>
      </w:divBdr>
    </w:div>
    <w:div w:id="1127310892">
      <w:bodyDiv w:val="1"/>
      <w:marLeft w:val="0"/>
      <w:marRight w:val="0"/>
      <w:marTop w:val="0"/>
      <w:marBottom w:val="0"/>
      <w:divBdr>
        <w:top w:val="none" w:sz="0" w:space="0" w:color="auto"/>
        <w:left w:val="none" w:sz="0" w:space="0" w:color="auto"/>
        <w:bottom w:val="none" w:sz="0" w:space="0" w:color="auto"/>
        <w:right w:val="none" w:sz="0" w:space="0" w:color="auto"/>
      </w:divBdr>
    </w:div>
    <w:div w:id="1127621647">
      <w:bodyDiv w:val="1"/>
      <w:marLeft w:val="0"/>
      <w:marRight w:val="0"/>
      <w:marTop w:val="0"/>
      <w:marBottom w:val="0"/>
      <w:divBdr>
        <w:top w:val="none" w:sz="0" w:space="0" w:color="auto"/>
        <w:left w:val="none" w:sz="0" w:space="0" w:color="auto"/>
        <w:bottom w:val="none" w:sz="0" w:space="0" w:color="auto"/>
        <w:right w:val="none" w:sz="0" w:space="0" w:color="auto"/>
      </w:divBdr>
    </w:div>
    <w:div w:id="1129859870">
      <w:bodyDiv w:val="1"/>
      <w:marLeft w:val="0"/>
      <w:marRight w:val="0"/>
      <w:marTop w:val="0"/>
      <w:marBottom w:val="0"/>
      <w:divBdr>
        <w:top w:val="none" w:sz="0" w:space="0" w:color="auto"/>
        <w:left w:val="none" w:sz="0" w:space="0" w:color="auto"/>
        <w:bottom w:val="none" w:sz="0" w:space="0" w:color="auto"/>
        <w:right w:val="none" w:sz="0" w:space="0" w:color="auto"/>
      </w:divBdr>
    </w:div>
    <w:div w:id="1130902693">
      <w:bodyDiv w:val="1"/>
      <w:marLeft w:val="0"/>
      <w:marRight w:val="0"/>
      <w:marTop w:val="0"/>
      <w:marBottom w:val="0"/>
      <w:divBdr>
        <w:top w:val="none" w:sz="0" w:space="0" w:color="auto"/>
        <w:left w:val="none" w:sz="0" w:space="0" w:color="auto"/>
        <w:bottom w:val="none" w:sz="0" w:space="0" w:color="auto"/>
        <w:right w:val="none" w:sz="0" w:space="0" w:color="auto"/>
      </w:divBdr>
    </w:div>
    <w:div w:id="1148739665">
      <w:bodyDiv w:val="1"/>
      <w:marLeft w:val="0"/>
      <w:marRight w:val="0"/>
      <w:marTop w:val="0"/>
      <w:marBottom w:val="0"/>
      <w:divBdr>
        <w:top w:val="none" w:sz="0" w:space="0" w:color="auto"/>
        <w:left w:val="none" w:sz="0" w:space="0" w:color="auto"/>
        <w:bottom w:val="none" w:sz="0" w:space="0" w:color="auto"/>
        <w:right w:val="none" w:sz="0" w:space="0" w:color="auto"/>
      </w:divBdr>
    </w:div>
    <w:div w:id="1152991198">
      <w:bodyDiv w:val="1"/>
      <w:marLeft w:val="0"/>
      <w:marRight w:val="0"/>
      <w:marTop w:val="0"/>
      <w:marBottom w:val="0"/>
      <w:divBdr>
        <w:top w:val="none" w:sz="0" w:space="0" w:color="auto"/>
        <w:left w:val="none" w:sz="0" w:space="0" w:color="auto"/>
        <w:bottom w:val="none" w:sz="0" w:space="0" w:color="auto"/>
        <w:right w:val="none" w:sz="0" w:space="0" w:color="auto"/>
      </w:divBdr>
    </w:div>
    <w:div w:id="1158425592">
      <w:bodyDiv w:val="1"/>
      <w:marLeft w:val="0"/>
      <w:marRight w:val="0"/>
      <w:marTop w:val="0"/>
      <w:marBottom w:val="0"/>
      <w:divBdr>
        <w:top w:val="none" w:sz="0" w:space="0" w:color="auto"/>
        <w:left w:val="none" w:sz="0" w:space="0" w:color="auto"/>
        <w:bottom w:val="none" w:sz="0" w:space="0" w:color="auto"/>
        <w:right w:val="none" w:sz="0" w:space="0" w:color="auto"/>
      </w:divBdr>
    </w:div>
    <w:div w:id="1163930125">
      <w:bodyDiv w:val="1"/>
      <w:marLeft w:val="0"/>
      <w:marRight w:val="0"/>
      <w:marTop w:val="0"/>
      <w:marBottom w:val="0"/>
      <w:divBdr>
        <w:top w:val="none" w:sz="0" w:space="0" w:color="auto"/>
        <w:left w:val="none" w:sz="0" w:space="0" w:color="auto"/>
        <w:bottom w:val="none" w:sz="0" w:space="0" w:color="auto"/>
        <w:right w:val="none" w:sz="0" w:space="0" w:color="auto"/>
      </w:divBdr>
    </w:div>
    <w:div w:id="1167599325">
      <w:bodyDiv w:val="1"/>
      <w:marLeft w:val="0"/>
      <w:marRight w:val="0"/>
      <w:marTop w:val="0"/>
      <w:marBottom w:val="0"/>
      <w:divBdr>
        <w:top w:val="none" w:sz="0" w:space="0" w:color="auto"/>
        <w:left w:val="none" w:sz="0" w:space="0" w:color="auto"/>
        <w:bottom w:val="none" w:sz="0" w:space="0" w:color="auto"/>
        <w:right w:val="none" w:sz="0" w:space="0" w:color="auto"/>
      </w:divBdr>
    </w:div>
    <w:div w:id="1173911135">
      <w:bodyDiv w:val="1"/>
      <w:marLeft w:val="0"/>
      <w:marRight w:val="0"/>
      <w:marTop w:val="0"/>
      <w:marBottom w:val="0"/>
      <w:divBdr>
        <w:top w:val="none" w:sz="0" w:space="0" w:color="auto"/>
        <w:left w:val="none" w:sz="0" w:space="0" w:color="auto"/>
        <w:bottom w:val="none" w:sz="0" w:space="0" w:color="auto"/>
        <w:right w:val="none" w:sz="0" w:space="0" w:color="auto"/>
      </w:divBdr>
    </w:div>
    <w:div w:id="1174808038">
      <w:bodyDiv w:val="1"/>
      <w:marLeft w:val="0"/>
      <w:marRight w:val="0"/>
      <w:marTop w:val="0"/>
      <w:marBottom w:val="0"/>
      <w:divBdr>
        <w:top w:val="none" w:sz="0" w:space="0" w:color="auto"/>
        <w:left w:val="none" w:sz="0" w:space="0" w:color="auto"/>
        <w:bottom w:val="none" w:sz="0" w:space="0" w:color="auto"/>
        <w:right w:val="none" w:sz="0" w:space="0" w:color="auto"/>
      </w:divBdr>
    </w:div>
    <w:div w:id="1182620538">
      <w:bodyDiv w:val="1"/>
      <w:marLeft w:val="0"/>
      <w:marRight w:val="0"/>
      <w:marTop w:val="0"/>
      <w:marBottom w:val="0"/>
      <w:divBdr>
        <w:top w:val="none" w:sz="0" w:space="0" w:color="auto"/>
        <w:left w:val="none" w:sz="0" w:space="0" w:color="auto"/>
        <w:bottom w:val="none" w:sz="0" w:space="0" w:color="auto"/>
        <w:right w:val="none" w:sz="0" w:space="0" w:color="auto"/>
      </w:divBdr>
      <w:divsChild>
        <w:div w:id="49816130">
          <w:marLeft w:val="0"/>
          <w:marRight w:val="0"/>
          <w:marTop w:val="0"/>
          <w:marBottom w:val="0"/>
          <w:divBdr>
            <w:top w:val="none" w:sz="0" w:space="0" w:color="auto"/>
            <w:left w:val="none" w:sz="0" w:space="0" w:color="auto"/>
            <w:bottom w:val="none" w:sz="0" w:space="0" w:color="auto"/>
            <w:right w:val="none" w:sz="0" w:space="0" w:color="auto"/>
          </w:divBdr>
        </w:div>
        <w:div w:id="518936929">
          <w:marLeft w:val="0"/>
          <w:marRight w:val="0"/>
          <w:marTop w:val="0"/>
          <w:marBottom w:val="0"/>
          <w:divBdr>
            <w:top w:val="none" w:sz="0" w:space="0" w:color="auto"/>
            <w:left w:val="none" w:sz="0" w:space="0" w:color="auto"/>
            <w:bottom w:val="none" w:sz="0" w:space="0" w:color="auto"/>
            <w:right w:val="none" w:sz="0" w:space="0" w:color="auto"/>
          </w:divBdr>
        </w:div>
        <w:div w:id="1287008453">
          <w:marLeft w:val="0"/>
          <w:marRight w:val="0"/>
          <w:marTop w:val="0"/>
          <w:marBottom w:val="0"/>
          <w:divBdr>
            <w:top w:val="none" w:sz="0" w:space="0" w:color="auto"/>
            <w:left w:val="none" w:sz="0" w:space="0" w:color="auto"/>
            <w:bottom w:val="none" w:sz="0" w:space="0" w:color="auto"/>
            <w:right w:val="none" w:sz="0" w:space="0" w:color="auto"/>
          </w:divBdr>
        </w:div>
      </w:divsChild>
    </w:div>
    <w:div w:id="1182933079">
      <w:bodyDiv w:val="1"/>
      <w:marLeft w:val="0"/>
      <w:marRight w:val="0"/>
      <w:marTop w:val="0"/>
      <w:marBottom w:val="0"/>
      <w:divBdr>
        <w:top w:val="none" w:sz="0" w:space="0" w:color="auto"/>
        <w:left w:val="none" w:sz="0" w:space="0" w:color="auto"/>
        <w:bottom w:val="none" w:sz="0" w:space="0" w:color="auto"/>
        <w:right w:val="none" w:sz="0" w:space="0" w:color="auto"/>
      </w:divBdr>
    </w:div>
    <w:div w:id="1187064125">
      <w:bodyDiv w:val="1"/>
      <w:marLeft w:val="0"/>
      <w:marRight w:val="0"/>
      <w:marTop w:val="0"/>
      <w:marBottom w:val="0"/>
      <w:divBdr>
        <w:top w:val="none" w:sz="0" w:space="0" w:color="auto"/>
        <w:left w:val="none" w:sz="0" w:space="0" w:color="auto"/>
        <w:bottom w:val="none" w:sz="0" w:space="0" w:color="auto"/>
        <w:right w:val="none" w:sz="0" w:space="0" w:color="auto"/>
      </w:divBdr>
    </w:div>
    <w:div w:id="1191726433">
      <w:bodyDiv w:val="1"/>
      <w:marLeft w:val="0"/>
      <w:marRight w:val="0"/>
      <w:marTop w:val="0"/>
      <w:marBottom w:val="0"/>
      <w:divBdr>
        <w:top w:val="none" w:sz="0" w:space="0" w:color="auto"/>
        <w:left w:val="none" w:sz="0" w:space="0" w:color="auto"/>
        <w:bottom w:val="none" w:sz="0" w:space="0" w:color="auto"/>
        <w:right w:val="none" w:sz="0" w:space="0" w:color="auto"/>
      </w:divBdr>
    </w:div>
    <w:div w:id="1196193158">
      <w:bodyDiv w:val="1"/>
      <w:marLeft w:val="0"/>
      <w:marRight w:val="0"/>
      <w:marTop w:val="0"/>
      <w:marBottom w:val="0"/>
      <w:divBdr>
        <w:top w:val="none" w:sz="0" w:space="0" w:color="auto"/>
        <w:left w:val="none" w:sz="0" w:space="0" w:color="auto"/>
        <w:bottom w:val="none" w:sz="0" w:space="0" w:color="auto"/>
        <w:right w:val="none" w:sz="0" w:space="0" w:color="auto"/>
      </w:divBdr>
    </w:div>
    <w:div w:id="1212618409">
      <w:bodyDiv w:val="1"/>
      <w:marLeft w:val="0"/>
      <w:marRight w:val="0"/>
      <w:marTop w:val="0"/>
      <w:marBottom w:val="0"/>
      <w:divBdr>
        <w:top w:val="none" w:sz="0" w:space="0" w:color="auto"/>
        <w:left w:val="none" w:sz="0" w:space="0" w:color="auto"/>
        <w:bottom w:val="none" w:sz="0" w:space="0" w:color="auto"/>
        <w:right w:val="none" w:sz="0" w:space="0" w:color="auto"/>
      </w:divBdr>
    </w:div>
    <w:div w:id="1214007219">
      <w:bodyDiv w:val="1"/>
      <w:marLeft w:val="0"/>
      <w:marRight w:val="0"/>
      <w:marTop w:val="0"/>
      <w:marBottom w:val="0"/>
      <w:divBdr>
        <w:top w:val="none" w:sz="0" w:space="0" w:color="auto"/>
        <w:left w:val="none" w:sz="0" w:space="0" w:color="auto"/>
        <w:bottom w:val="none" w:sz="0" w:space="0" w:color="auto"/>
        <w:right w:val="none" w:sz="0" w:space="0" w:color="auto"/>
      </w:divBdr>
    </w:div>
    <w:div w:id="1214579286">
      <w:bodyDiv w:val="1"/>
      <w:marLeft w:val="0"/>
      <w:marRight w:val="0"/>
      <w:marTop w:val="0"/>
      <w:marBottom w:val="0"/>
      <w:divBdr>
        <w:top w:val="none" w:sz="0" w:space="0" w:color="auto"/>
        <w:left w:val="none" w:sz="0" w:space="0" w:color="auto"/>
        <w:bottom w:val="none" w:sz="0" w:space="0" w:color="auto"/>
        <w:right w:val="none" w:sz="0" w:space="0" w:color="auto"/>
      </w:divBdr>
    </w:div>
    <w:div w:id="1225797880">
      <w:bodyDiv w:val="1"/>
      <w:marLeft w:val="0"/>
      <w:marRight w:val="0"/>
      <w:marTop w:val="0"/>
      <w:marBottom w:val="0"/>
      <w:divBdr>
        <w:top w:val="none" w:sz="0" w:space="0" w:color="auto"/>
        <w:left w:val="none" w:sz="0" w:space="0" w:color="auto"/>
        <w:bottom w:val="none" w:sz="0" w:space="0" w:color="auto"/>
        <w:right w:val="none" w:sz="0" w:space="0" w:color="auto"/>
      </w:divBdr>
    </w:div>
    <w:div w:id="1227187602">
      <w:bodyDiv w:val="1"/>
      <w:marLeft w:val="0"/>
      <w:marRight w:val="0"/>
      <w:marTop w:val="0"/>
      <w:marBottom w:val="0"/>
      <w:divBdr>
        <w:top w:val="none" w:sz="0" w:space="0" w:color="auto"/>
        <w:left w:val="none" w:sz="0" w:space="0" w:color="auto"/>
        <w:bottom w:val="none" w:sz="0" w:space="0" w:color="auto"/>
        <w:right w:val="none" w:sz="0" w:space="0" w:color="auto"/>
      </w:divBdr>
    </w:div>
    <w:div w:id="1237856302">
      <w:bodyDiv w:val="1"/>
      <w:marLeft w:val="0"/>
      <w:marRight w:val="0"/>
      <w:marTop w:val="0"/>
      <w:marBottom w:val="0"/>
      <w:divBdr>
        <w:top w:val="none" w:sz="0" w:space="0" w:color="auto"/>
        <w:left w:val="none" w:sz="0" w:space="0" w:color="auto"/>
        <w:bottom w:val="none" w:sz="0" w:space="0" w:color="auto"/>
        <w:right w:val="none" w:sz="0" w:space="0" w:color="auto"/>
      </w:divBdr>
    </w:div>
    <w:div w:id="1243612117">
      <w:bodyDiv w:val="1"/>
      <w:marLeft w:val="0"/>
      <w:marRight w:val="0"/>
      <w:marTop w:val="0"/>
      <w:marBottom w:val="0"/>
      <w:divBdr>
        <w:top w:val="none" w:sz="0" w:space="0" w:color="auto"/>
        <w:left w:val="none" w:sz="0" w:space="0" w:color="auto"/>
        <w:bottom w:val="none" w:sz="0" w:space="0" w:color="auto"/>
        <w:right w:val="none" w:sz="0" w:space="0" w:color="auto"/>
      </w:divBdr>
    </w:div>
    <w:div w:id="1249466167">
      <w:bodyDiv w:val="1"/>
      <w:marLeft w:val="0"/>
      <w:marRight w:val="0"/>
      <w:marTop w:val="0"/>
      <w:marBottom w:val="0"/>
      <w:divBdr>
        <w:top w:val="none" w:sz="0" w:space="0" w:color="auto"/>
        <w:left w:val="none" w:sz="0" w:space="0" w:color="auto"/>
        <w:bottom w:val="none" w:sz="0" w:space="0" w:color="auto"/>
        <w:right w:val="none" w:sz="0" w:space="0" w:color="auto"/>
      </w:divBdr>
    </w:div>
    <w:div w:id="1249539645">
      <w:bodyDiv w:val="1"/>
      <w:marLeft w:val="0"/>
      <w:marRight w:val="0"/>
      <w:marTop w:val="0"/>
      <w:marBottom w:val="0"/>
      <w:divBdr>
        <w:top w:val="none" w:sz="0" w:space="0" w:color="auto"/>
        <w:left w:val="none" w:sz="0" w:space="0" w:color="auto"/>
        <w:bottom w:val="none" w:sz="0" w:space="0" w:color="auto"/>
        <w:right w:val="none" w:sz="0" w:space="0" w:color="auto"/>
      </w:divBdr>
    </w:div>
    <w:div w:id="1256788526">
      <w:bodyDiv w:val="1"/>
      <w:marLeft w:val="0"/>
      <w:marRight w:val="0"/>
      <w:marTop w:val="0"/>
      <w:marBottom w:val="0"/>
      <w:divBdr>
        <w:top w:val="none" w:sz="0" w:space="0" w:color="auto"/>
        <w:left w:val="none" w:sz="0" w:space="0" w:color="auto"/>
        <w:bottom w:val="none" w:sz="0" w:space="0" w:color="auto"/>
        <w:right w:val="none" w:sz="0" w:space="0" w:color="auto"/>
      </w:divBdr>
    </w:div>
    <w:div w:id="1257665183">
      <w:bodyDiv w:val="1"/>
      <w:marLeft w:val="0"/>
      <w:marRight w:val="0"/>
      <w:marTop w:val="0"/>
      <w:marBottom w:val="0"/>
      <w:divBdr>
        <w:top w:val="none" w:sz="0" w:space="0" w:color="auto"/>
        <w:left w:val="none" w:sz="0" w:space="0" w:color="auto"/>
        <w:bottom w:val="none" w:sz="0" w:space="0" w:color="auto"/>
        <w:right w:val="none" w:sz="0" w:space="0" w:color="auto"/>
      </w:divBdr>
    </w:div>
    <w:div w:id="1319528781">
      <w:bodyDiv w:val="1"/>
      <w:marLeft w:val="0"/>
      <w:marRight w:val="0"/>
      <w:marTop w:val="0"/>
      <w:marBottom w:val="0"/>
      <w:divBdr>
        <w:top w:val="none" w:sz="0" w:space="0" w:color="auto"/>
        <w:left w:val="none" w:sz="0" w:space="0" w:color="auto"/>
        <w:bottom w:val="none" w:sz="0" w:space="0" w:color="auto"/>
        <w:right w:val="none" w:sz="0" w:space="0" w:color="auto"/>
      </w:divBdr>
    </w:div>
    <w:div w:id="1324898525">
      <w:bodyDiv w:val="1"/>
      <w:marLeft w:val="0"/>
      <w:marRight w:val="0"/>
      <w:marTop w:val="0"/>
      <w:marBottom w:val="0"/>
      <w:divBdr>
        <w:top w:val="none" w:sz="0" w:space="0" w:color="auto"/>
        <w:left w:val="none" w:sz="0" w:space="0" w:color="auto"/>
        <w:bottom w:val="none" w:sz="0" w:space="0" w:color="auto"/>
        <w:right w:val="none" w:sz="0" w:space="0" w:color="auto"/>
      </w:divBdr>
    </w:div>
    <w:div w:id="1328438555">
      <w:bodyDiv w:val="1"/>
      <w:marLeft w:val="0"/>
      <w:marRight w:val="0"/>
      <w:marTop w:val="0"/>
      <w:marBottom w:val="0"/>
      <w:divBdr>
        <w:top w:val="none" w:sz="0" w:space="0" w:color="auto"/>
        <w:left w:val="none" w:sz="0" w:space="0" w:color="auto"/>
        <w:bottom w:val="none" w:sz="0" w:space="0" w:color="auto"/>
        <w:right w:val="none" w:sz="0" w:space="0" w:color="auto"/>
      </w:divBdr>
    </w:div>
    <w:div w:id="1329560499">
      <w:bodyDiv w:val="1"/>
      <w:marLeft w:val="0"/>
      <w:marRight w:val="0"/>
      <w:marTop w:val="0"/>
      <w:marBottom w:val="0"/>
      <w:divBdr>
        <w:top w:val="none" w:sz="0" w:space="0" w:color="auto"/>
        <w:left w:val="none" w:sz="0" w:space="0" w:color="auto"/>
        <w:bottom w:val="none" w:sz="0" w:space="0" w:color="auto"/>
        <w:right w:val="none" w:sz="0" w:space="0" w:color="auto"/>
      </w:divBdr>
    </w:div>
    <w:div w:id="1333951940">
      <w:bodyDiv w:val="1"/>
      <w:marLeft w:val="0"/>
      <w:marRight w:val="0"/>
      <w:marTop w:val="0"/>
      <w:marBottom w:val="0"/>
      <w:divBdr>
        <w:top w:val="none" w:sz="0" w:space="0" w:color="auto"/>
        <w:left w:val="none" w:sz="0" w:space="0" w:color="auto"/>
        <w:bottom w:val="none" w:sz="0" w:space="0" w:color="auto"/>
        <w:right w:val="none" w:sz="0" w:space="0" w:color="auto"/>
      </w:divBdr>
    </w:div>
    <w:div w:id="1345979216">
      <w:bodyDiv w:val="1"/>
      <w:marLeft w:val="0"/>
      <w:marRight w:val="0"/>
      <w:marTop w:val="0"/>
      <w:marBottom w:val="0"/>
      <w:divBdr>
        <w:top w:val="none" w:sz="0" w:space="0" w:color="auto"/>
        <w:left w:val="none" w:sz="0" w:space="0" w:color="auto"/>
        <w:bottom w:val="none" w:sz="0" w:space="0" w:color="auto"/>
        <w:right w:val="none" w:sz="0" w:space="0" w:color="auto"/>
      </w:divBdr>
    </w:div>
    <w:div w:id="1347557566">
      <w:bodyDiv w:val="1"/>
      <w:marLeft w:val="0"/>
      <w:marRight w:val="0"/>
      <w:marTop w:val="0"/>
      <w:marBottom w:val="0"/>
      <w:divBdr>
        <w:top w:val="none" w:sz="0" w:space="0" w:color="auto"/>
        <w:left w:val="none" w:sz="0" w:space="0" w:color="auto"/>
        <w:bottom w:val="none" w:sz="0" w:space="0" w:color="auto"/>
        <w:right w:val="none" w:sz="0" w:space="0" w:color="auto"/>
      </w:divBdr>
    </w:div>
    <w:div w:id="1353919862">
      <w:bodyDiv w:val="1"/>
      <w:marLeft w:val="0"/>
      <w:marRight w:val="0"/>
      <w:marTop w:val="0"/>
      <w:marBottom w:val="0"/>
      <w:divBdr>
        <w:top w:val="none" w:sz="0" w:space="0" w:color="auto"/>
        <w:left w:val="none" w:sz="0" w:space="0" w:color="auto"/>
        <w:bottom w:val="none" w:sz="0" w:space="0" w:color="auto"/>
        <w:right w:val="none" w:sz="0" w:space="0" w:color="auto"/>
      </w:divBdr>
    </w:div>
    <w:div w:id="1354651551">
      <w:bodyDiv w:val="1"/>
      <w:marLeft w:val="0"/>
      <w:marRight w:val="0"/>
      <w:marTop w:val="0"/>
      <w:marBottom w:val="0"/>
      <w:divBdr>
        <w:top w:val="none" w:sz="0" w:space="0" w:color="auto"/>
        <w:left w:val="none" w:sz="0" w:space="0" w:color="auto"/>
        <w:bottom w:val="none" w:sz="0" w:space="0" w:color="auto"/>
        <w:right w:val="none" w:sz="0" w:space="0" w:color="auto"/>
      </w:divBdr>
    </w:div>
    <w:div w:id="1355225041">
      <w:bodyDiv w:val="1"/>
      <w:marLeft w:val="0"/>
      <w:marRight w:val="0"/>
      <w:marTop w:val="0"/>
      <w:marBottom w:val="0"/>
      <w:divBdr>
        <w:top w:val="none" w:sz="0" w:space="0" w:color="auto"/>
        <w:left w:val="none" w:sz="0" w:space="0" w:color="auto"/>
        <w:bottom w:val="none" w:sz="0" w:space="0" w:color="auto"/>
        <w:right w:val="none" w:sz="0" w:space="0" w:color="auto"/>
      </w:divBdr>
    </w:div>
    <w:div w:id="1356925080">
      <w:bodyDiv w:val="1"/>
      <w:marLeft w:val="0"/>
      <w:marRight w:val="0"/>
      <w:marTop w:val="0"/>
      <w:marBottom w:val="0"/>
      <w:divBdr>
        <w:top w:val="none" w:sz="0" w:space="0" w:color="auto"/>
        <w:left w:val="none" w:sz="0" w:space="0" w:color="auto"/>
        <w:bottom w:val="none" w:sz="0" w:space="0" w:color="auto"/>
        <w:right w:val="none" w:sz="0" w:space="0" w:color="auto"/>
      </w:divBdr>
    </w:div>
    <w:div w:id="1362392459">
      <w:bodyDiv w:val="1"/>
      <w:marLeft w:val="0"/>
      <w:marRight w:val="0"/>
      <w:marTop w:val="0"/>
      <w:marBottom w:val="0"/>
      <w:divBdr>
        <w:top w:val="none" w:sz="0" w:space="0" w:color="auto"/>
        <w:left w:val="none" w:sz="0" w:space="0" w:color="auto"/>
        <w:bottom w:val="none" w:sz="0" w:space="0" w:color="auto"/>
        <w:right w:val="none" w:sz="0" w:space="0" w:color="auto"/>
      </w:divBdr>
    </w:div>
    <w:div w:id="1364555360">
      <w:bodyDiv w:val="1"/>
      <w:marLeft w:val="0"/>
      <w:marRight w:val="0"/>
      <w:marTop w:val="0"/>
      <w:marBottom w:val="0"/>
      <w:divBdr>
        <w:top w:val="none" w:sz="0" w:space="0" w:color="auto"/>
        <w:left w:val="none" w:sz="0" w:space="0" w:color="auto"/>
        <w:bottom w:val="none" w:sz="0" w:space="0" w:color="auto"/>
        <w:right w:val="none" w:sz="0" w:space="0" w:color="auto"/>
      </w:divBdr>
    </w:div>
    <w:div w:id="1367414710">
      <w:bodyDiv w:val="1"/>
      <w:marLeft w:val="0"/>
      <w:marRight w:val="0"/>
      <w:marTop w:val="0"/>
      <w:marBottom w:val="0"/>
      <w:divBdr>
        <w:top w:val="none" w:sz="0" w:space="0" w:color="auto"/>
        <w:left w:val="none" w:sz="0" w:space="0" w:color="auto"/>
        <w:bottom w:val="none" w:sz="0" w:space="0" w:color="auto"/>
        <w:right w:val="none" w:sz="0" w:space="0" w:color="auto"/>
      </w:divBdr>
    </w:div>
    <w:div w:id="1374113958">
      <w:bodyDiv w:val="1"/>
      <w:marLeft w:val="0"/>
      <w:marRight w:val="0"/>
      <w:marTop w:val="0"/>
      <w:marBottom w:val="0"/>
      <w:divBdr>
        <w:top w:val="none" w:sz="0" w:space="0" w:color="auto"/>
        <w:left w:val="none" w:sz="0" w:space="0" w:color="auto"/>
        <w:bottom w:val="none" w:sz="0" w:space="0" w:color="auto"/>
        <w:right w:val="none" w:sz="0" w:space="0" w:color="auto"/>
      </w:divBdr>
    </w:div>
    <w:div w:id="1389525858">
      <w:bodyDiv w:val="1"/>
      <w:marLeft w:val="0"/>
      <w:marRight w:val="0"/>
      <w:marTop w:val="0"/>
      <w:marBottom w:val="0"/>
      <w:divBdr>
        <w:top w:val="none" w:sz="0" w:space="0" w:color="auto"/>
        <w:left w:val="none" w:sz="0" w:space="0" w:color="auto"/>
        <w:bottom w:val="none" w:sz="0" w:space="0" w:color="auto"/>
        <w:right w:val="none" w:sz="0" w:space="0" w:color="auto"/>
      </w:divBdr>
    </w:div>
    <w:div w:id="1397045066">
      <w:bodyDiv w:val="1"/>
      <w:marLeft w:val="0"/>
      <w:marRight w:val="0"/>
      <w:marTop w:val="0"/>
      <w:marBottom w:val="0"/>
      <w:divBdr>
        <w:top w:val="none" w:sz="0" w:space="0" w:color="auto"/>
        <w:left w:val="none" w:sz="0" w:space="0" w:color="auto"/>
        <w:bottom w:val="none" w:sz="0" w:space="0" w:color="auto"/>
        <w:right w:val="none" w:sz="0" w:space="0" w:color="auto"/>
      </w:divBdr>
    </w:div>
    <w:div w:id="1397967922">
      <w:bodyDiv w:val="1"/>
      <w:marLeft w:val="0"/>
      <w:marRight w:val="0"/>
      <w:marTop w:val="0"/>
      <w:marBottom w:val="0"/>
      <w:divBdr>
        <w:top w:val="none" w:sz="0" w:space="0" w:color="auto"/>
        <w:left w:val="none" w:sz="0" w:space="0" w:color="auto"/>
        <w:bottom w:val="none" w:sz="0" w:space="0" w:color="auto"/>
        <w:right w:val="none" w:sz="0" w:space="0" w:color="auto"/>
      </w:divBdr>
    </w:div>
    <w:div w:id="1399942871">
      <w:bodyDiv w:val="1"/>
      <w:marLeft w:val="0"/>
      <w:marRight w:val="0"/>
      <w:marTop w:val="0"/>
      <w:marBottom w:val="0"/>
      <w:divBdr>
        <w:top w:val="none" w:sz="0" w:space="0" w:color="auto"/>
        <w:left w:val="none" w:sz="0" w:space="0" w:color="auto"/>
        <w:bottom w:val="none" w:sz="0" w:space="0" w:color="auto"/>
        <w:right w:val="none" w:sz="0" w:space="0" w:color="auto"/>
      </w:divBdr>
    </w:div>
    <w:div w:id="1406101422">
      <w:bodyDiv w:val="1"/>
      <w:marLeft w:val="0"/>
      <w:marRight w:val="0"/>
      <w:marTop w:val="0"/>
      <w:marBottom w:val="0"/>
      <w:divBdr>
        <w:top w:val="none" w:sz="0" w:space="0" w:color="auto"/>
        <w:left w:val="none" w:sz="0" w:space="0" w:color="auto"/>
        <w:bottom w:val="none" w:sz="0" w:space="0" w:color="auto"/>
        <w:right w:val="none" w:sz="0" w:space="0" w:color="auto"/>
      </w:divBdr>
    </w:div>
    <w:div w:id="1421869899">
      <w:bodyDiv w:val="1"/>
      <w:marLeft w:val="0"/>
      <w:marRight w:val="0"/>
      <w:marTop w:val="0"/>
      <w:marBottom w:val="0"/>
      <w:divBdr>
        <w:top w:val="none" w:sz="0" w:space="0" w:color="auto"/>
        <w:left w:val="none" w:sz="0" w:space="0" w:color="auto"/>
        <w:bottom w:val="none" w:sz="0" w:space="0" w:color="auto"/>
        <w:right w:val="none" w:sz="0" w:space="0" w:color="auto"/>
      </w:divBdr>
    </w:div>
    <w:div w:id="1432241157">
      <w:bodyDiv w:val="1"/>
      <w:marLeft w:val="0"/>
      <w:marRight w:val="0"/>
      <w:marTop w:val="0"/>
      <w:marBottom w:val="0"/>
      <w:divBdr>
        <w:top w:val="none" w:sz="0" w:space="0" w:color="auto"/>
        <w:left w:val="none" w:sz="0" w:space="0" w:color="auto"/>
        <w:bottom w:val="none" w:sz="0" w:space="0" w:color="auto"/>
        <w:right w:val="none" w:sz="0" w:space="0" w:color="auto"/>
      </w:divBdr>
    </w:div>
    <w:div w:id="1435323759">
      <w:bodyDiv w:val="1"/>
      <w:marLeft w:val="0"/>
      <w:marRight w:val="0"/>
      <w:marTop w:val="0"/>
      <w:marBottom w:val="0"/>
      <w:divBdr>
        <w:top w:val="none" w:sz="0" w:space="0" w:color="auto"/>
        <w:left w:val="none" w:sz="0" w:space="0" w:color="auto"/>
        <w:bottom w:val="none" w:sz="0" w:space="0" w:color="auto"/>
        <w:right w:val="none" w:sz="0" w:space="0" w:color="auto"/>
      </w:divBdr>
    </w:div>
    <w:div w:id="1438210746">
      <w:bodyDiv w:val="1"/>
      <w:marLeft w:val="0"/>
      <w:marRight w:val="0"/>
      <w:marTop w:val="0"/>
      <w:marBottom w:val="0"/>
      <w:divBdr>
        <w:top w:val="none" w:sz="0" w:space="0" w:color="auto"/>
        <w:left w:val="none" w:sz="0" w:space="0" w:color="auto"/>
        <w:bottom w:val="none" w:sz="0" w:space="0" w:color="auto"/>
        <w:right w:val="none" w:sz="0" w:space="0" w:color="auto"/>
      </w:divBdr>
    </w:div>
    <w:div w:id="1443498237">
      <w:bodyDiv w:val="1"/>
      <w:marLeft w:val="0"/>
      <w:marRight w:val="0"/>
      <w:marTop w:val="0"/>
      <w:marBottom w:val="0"/>
      <w:divBdr>
        <w:top w:val="none" w:sz="0" w:space="0" w:color="auto"/>
        <w:left w:val="none" w:sz="0" w:space="0" w:color="auto"/>
        <w:bottom w:val="none" w:sz="0" w:space="0" w:color="auto"/>
        <w:right w:val="none" w:sz="0" w:space="0" w:color="auto"/>
      </w:divBdr>
    </w:div>
    <w:div w:id="1456409544">
      <w:bodyDiv w:val="1"/>
      <w:marLeft w:val="0"/>
      <w:marRight w:val="0"/>
      <w:marTop w:val="0"/>
      <w:marBottom w:val="0"/>
      <w:divBdr>
        <w:top w:val="none" w:sz="0" w:space="0" w:color="auto"/>
        <w:left w:val="none" w:sz="0" w:space="0" w:color="auto"/>
        <w:bottom w:val="none" w:sz="0" w:space="0" w:color="auto"/>
        <w:right w:val="none" w:sz="0" w:space="0" w:color="auto"/>
      </w:divBdr>
    </w:div>
    <w:div w:id="1457135782">
      <w:bodyDiv w:val="1"/>
      <w:marLeft w:val="0"/>
      <w:marRight w:val="0"/>
      <w:marTop w:val="0"/>
      <w:marBottom w:val="0"/>
      <w:divBdr>
        <w:top w:val="none" w:sz="0" w:space="0" w:color="auto"/>
        <w:left w:val="none" w:sz="0" w:space="0" w:color="auto"/>
        <w:bottom w:val="none" w:sz="0" w:space="0" w:color="auto"/>
        <w:right w:val="none" w:sz="0" w:space="0" w:color="auto"/>
      </w:divBdr>
    </w:div>
    <w:div w:id="1461724449">
      <w:bodyDiv w:val="1"/>
      <w:marLeft w:val="0"/>
      <w:marRight w:val="0"/>
      <w:marTop w:val="0"/>
      <w:marBottom w:val="0"/>
      <w:divBdr>
        <w:top w:val="none" w:sz="0" w:space="0" w:color="auto"/>
        <w:left w:val="none" w:sz="0" w:space="0" w:color="auto"/>
        <w:bottom w:val="none" w:sz="0" w:space="0" w:color="auto"/>
        <w:right w:val="none" w:sz="0" w:space="0" w:color="auto"/>
      </w:divBdr>
    </w:div>
    <w:div w:id="1463689479">
      <w:bodyDiv w:val="1"/>
      <w:marLeft w:val="0"/>
      <w:marRight w:val="0"/>
      <w:marTop w:val="0"/>
      <w:marBottom w:val="0"/>
      <w:divBdr>
        <w:top w:val="none" w:sz="0" w:space="0" w:color="auto"/>
        <w:left w:val="none" w:sz="0" w:space="0" w:color="auto"/>
        <w:bottom w:val="none" w:sz="0" w:space="0" w:color="auto"/>
        <w:right w:val="none" w:sz="0" w:space="0" w:color="auto"/>
      </w:divBdr>
    </w:div>
    <w:div w:id="1470899110">
      <w:bodyDiv w:val="1"/>
      <w:marLeft w:val="0"/>
      <w:marRight w:val="0"/>
      <w:marTop w:val="0"/>
      <w:marBottom w:val="0"/>
      <w:divBdr>
        <w:top w:val="none" w:sz="0" w:space="0" w:color="auto"/>
        <w:left w:val="none" w:sz="0" w:space="0" w:color="auto"/>
        <w:bottom w:val="none" w:sz="0" w:space="0" w:color="auto"/>
        <w:right w:val="none" w:sz="0" w:space="0" w:color="auto"/>
      </w:divBdr>
    </w:div>
    <w:div w:id="1476095885">
      <w:bodyDiv w:val="1"/>
      <w:marLeft w:val="0"/>
      <w:marRight w:val="0"/>
      <w:marTop w:val="0"/>
      <w:marBottom w:val="0"/>
      <w:divBdr>
        <w:top w:val="none" w:sz="0" w:space="0" w:color="auto"/>
        <w:left w:val="none" w:sz="0" w:space="0" w:color="auto"/>
        <w:bottom w:val="none" w:sz="0" w:space="0" w:color="auto"/>
        <w:right w:val="none" w:sz="0" w:space="0" w:color="auto"/>
      </w:divBdr>
    </w:div>
    <w:div w:id="1484077966">
      <w:bodyDiv w:val="1"/>
      <w:marLeft w:val="0"/>
      <w:marRight w:val="0"/>
      <w:marTop w:val="0"/>
      <w:marBottom w:val="0"/>
      <w:divBdr>
        <w:top w:val="none" w:sz="0" w:space="0" w:color="auto"/>
        <w:left w:val="none" w:sz="0" w:space="0" w:color="auto"/>
        <w:bottom w:val="none" w:sz="0" w:space="0" w:color="auto"/>
        <w:right w:val="none" w:sz="0" w:space="0" w:color="auto"/>
      </w:divBdr>
    </w:div>
    <w:div w:id="1486699391">
      <w:bodyDiv w:val="1"/>
      <w:marLeft w:val="0"/>
      <w:marRight w:val="0"/>
      <w:marTop w:val="0"/>
      <w:marBottom w:val="0"/>
      <w:divBdr>
        <w:top w:val="none" w:sz="0" w:space="0" w:color="auto"/>
        <w:left w:val="none" w:sz="0" w:space="0" w:color="auto"/>
        <w:bottom w:val="none" w:sz="0" w:space="0" w:color="auto"/>
        <w:right w:val="none" w:sz="0" w:space="0" w:color="auto"/>
      </w:divBdr>
    </w:div>
    <w:div w:id="1492916009">
      <w:bodyDiv w:val="1"/>
      <w:marLeft w:val="0"/>
      <w:marRight w:val="0"/>
      <w:marTop w:val="0"/>
      <w:marBottom w:val="0"/>
      <w:divBdr>
        <w:top w:val="none" w:sz="0" w:space="0" w:color="auto"/>
        <w:left w:val="none" w:sz="0" w:space="0" w:color="auto"/>
        <w:bottom w:val="none" w:sz="0" w:space="0" w:color="auto"/>
        <w:right w:val="none" w:sz="0" w:space="0" w:color="auto"/>
      </w:divBdr>
    </w:div>
    <w:div w:id="1493401048">
      <w:bodyDiv w:val="1"/>
      <w:marLeft w:val="0"/>
      <w:marRight w:val="0"/>
      <w:marTop w:val="0"/>
      <w:marBottom w:val="0"/>
      <w:divBdr>
        <w:top w:val="none" w:sz="0" w:space="0" w:color="auto"/>
        <w:left w:val="none" w:sz="0" w:space="0" w:color="auto"/>
        <w:bottom w:val="none" w:sz="0" w:space="0" w:color="auto"/>
        <w:right w:val="none" w:sz="0" w:space="0" w:color="auto"/>
      </w:divBdr>
    </w:div>
    <w:div w:id="1497188485">
      <w:bodyDiv w:val="1"/>
      <w:marLeft w:val="0"/>
      <w:marRight w:val="0"/>
      <w:marTop w:val="0"/>
      <w:marBottom w:val="0"/>
      <w:divBdr>
        <w:top w:val="none" w:sz="0" w:space="0" w:color="auto"/>
        <w:left w:val="none" w:sz="0" w:space="0" w:color="auto"/>
        <w:bottom w:val="none" w:sz="0" w:space="0" w:color="auto"/>
        <w:right w:val="none" w:sz="0" w:space="0" w:color="auto"/>
      </w:divBdr>
    </w:div>
    <w:div w:id="1501652718">
      <w:bodyDiv w:val="1"/>
      <w:marLeft w:val="0"/>
      <w:marRight w:val="0"/>
      <w:marTop w:val="0"/>
      <w:marBottom w:val="0"/>
      <w:divBdr>
        <w:top w:val="none" w:sz="0" w:space="0" w:color="auto"/>
        <w:left w:val="none" w:sz="0" w:space="0" w:color="auto"/>
        <w:bottom w:val="none" w:sz="0" w:space="0" w:color="auto"/>
        <w:right w:val="none" w:sz="0" w:space="0" w:color="auto"/>
      </w:divBdr>
    </w:div>
    <w:div w:id="1509716413">
      <w:bodyDiv w:val="1"/>
      <w:marLeft w:val="0"/>
      <w:marRight w:val="0"/>
      <w:marTop w:val="0"/>
      <w:marBottom w:val="0"/>
      <w:divBdr>
        <w:top w:val="none" w:sz="0" w:space="0" w:color="auto"/>
        <w:left w:val="none" w:sz="0" w:space="0" w:color="auto"/>
        <w:bottom w:val="none" w:sz="0" w:space="0" w:color="auto"/>
        <w:right w:val="none" w:sz="0" w:space="0" w:color="auto"/>
      </w:divBdr>
    </w:div>
    <w:div w:id="1520043596">
      <w:bodyDiv w:val="1"/>
      <w:marLeft w:val="0"/>
      <w:marRight w:val="0"/>
      <w:marTop w:val="0"/>
      <w:marBottom w:val="0"/>
      <w:divBdr>
        <w:top w:val="none" w:sz="0" w:space="0" w:color="auto"/>
        <w:left w:val="none" w:sz="0" w:space="0" w:color="auto"/>
        <w:bottom w:val="none" w:sz="0" w:space="0" w:color="auto"/>
        <w:right w:val="none" w:sz="0" w:space="0" w:color="auto"/>
      </w:divBdr>
    </w:div>
    <w:div w:id="1525754824">
      <w:bodyDiv w:val="1"/>
      <w:marLeft w:val="0"/>
      <w:marRight w:val="0"/>
      <w:marTop w:val="0"/>
      <w:marBottom w:val="0"/>
      <w:divBdr>
        <w:top w:val="none" w:sz="0" w:space="0" w:color="auto"/>
        <w:left w:val="none" w:sz="0" w:space="0" w:color="auto"/>
        <w:bottom w:val="none" w:sz="0" w:space="0" w:color="auto"/>
        <w:right w:val="none" w:sz="0" w:space="0" w:color="auto"/>
      </w:divBdr>
    </w:div>
    <w:div w:id="1538009500">
      <w:bodyDiv w:val="1"/>
      <w:marLeft w:val="0"/>
      <w:marRight w:val="0"/>
      <w:marTop w:val="0"/>
      <w:marBottom w:val="0"/>
      <w:divBdr>
        <w:top w:val="none" w:sz="0" w:space="0" w:color="auto"/>
        <w:left w:val="none" w:sz="0" w:space="0" w:color="auto"/>
        <w:bottom w:val="none" w:sz="0" w:space="0" w:color="auto"/>
        <w:right w:val="none" w:sz="0" w:space="0" w:color="auto"/>
      </w:divBdr>
    </w:div>
    <w:div w:id="1542862986">
      <w:bodyDiv w:val="1"/>
      <w:marLeft w:val="0"/>
      <w:marRight w:val="0"/>
      <w:marTop w:val="0"/>
      <w:marBottom w:val="0"/>
      <w:divBdr>
        <w:top w:val="none" w:sz="0" w:space="0" w:color="auto"/>
        <w:left w:val="none" w:sz="0" w:space="0" w:color="auto"/>
        <w:bottom w:val="none" w:sz="0" w:space="0" w:color="auto"/>
        <w:right w:val="none" w:sz="0" w:space="0" w:color="auto"/>
      </w:divBdr>
    </w:div>
    <w:div w:id="1551644960">
      <w:bodyDiv w:val="1"/>
      <w:marLeft w:val="0"/>
      <w:marRight w:val="0"/>
      <w:marTop w:val="0"/>
      <w:marBottom w:val="0"/>
      <w:divBdr>
        <w:top w:val="none" w:sz="0" w:space="0" w:color="auto"/>
        <w:left w:val="none" w:sz="0" w:space="0" w:color="auto"/>
        <w:bottom w:val="none" w:sz="0" w:space="0" w:color="auto"/>
        <w:right w:val="none" w:sz="0" w:space="0" w:color="auto"/>
      </w:divBdr>
    </w:div>
    <w:div w:id="1557008069">
      <w:bodyDiv w:val="1"/>
      <w:marLeft w:val="0"/>
      <w:marRight w:val="0"/>
      <w:marTop w:val="0"/>
      <w:marBottom w:val="0"/>
      <w:divBdr>
        <w:top w:val="none" w:sz="0" w:space="0" w:color="auto"/>
        <w:left w:val="none" w:sz="0" w:space="0" w:color="auto"/>
        <w:bottom w:val="none" w:sz="0" w:space="0" w:color="auto"/>
        <w:right w:val="none" w:sz="0" w:space="0" w:color="auto"/>
      </w:divBdr>
    </w:div>
    <w:div w:id="1560554901">
      <w:bodyDiv w:val="1"/>
      <w:marLeft w:val="0"/>
      <w:marRight w:val="0"/>
      <w:marTop w:val="0"/>
      <w:marBottom w:val="0"/>
      <w:divBdr>
        <w:top w:val="none" w:sz="0" w:space="0" w:color="auto"/>
        <w:left w:val="none" w:sz="0" w:space="0" w:color="auto"/>
        <w:bottom w:val="none" w:sz="0" w:space="0" w:color="auto"/>
        <w:right w:val="none" w:sz="0" w:space="0" w:color="auto"/>
      </w:divBdr>
    </w:div>
    <w:div w:id="1565678849">
      <w:bodyDiv w:val="1"/>
      <w:marLeft w:val="0"/>
      <w:marRight w:val="0"/>
      <w:marTop w:val="0"/>
      <w:marBottom w:val="0"/>
      <w:divBdr>
        <w:top w:val="none" w:sz="0" w:space="0" w:color="auto"/>
        <w:left w:val="none" w:sz="0" w:space="0" w:color="auto"/>
        <w:bottom w:val="none" w:sz="0" w:space="0" w:color="auto"/>
        <w:right w:val="none" w:sz="0" w:space="0" w:color="auto"/>
      </w:divBdr>
    </w:div>
    <w:div w:id="1572930758">
      <w:bodyDiv w:val="1"/>
      <w:marLeft w:val="0"/>
      <w:marRight w:val="0"/>
      <w:marTop w:val="0"/>
      <w:marBottom w:val="0"/>
      <w:divBdr>
        <w:top w:val="none" w:sz="0" w:space="0" w:color="auto"/>
        <w:left w:val="none" w:sz="0" w:space="0" w:color="auto"/>
        <w:bottom w:val="none" w:sz="0" w:space="0" w:color="auto"/>
        <w:right w:val="none" w:sz="0" w:space="0" w:color="auto"/>
      </w:divBdr>
    </w:div>
    <w:div w:id="1577587515">
      <w:bodyDiv w:val="1"/>
      <w:marLeft w:val="0"/>
      <w:marRight w:val="0"/>
      <w:marTop w:val="0"/>
      <w:marBottom w:val="0"/>
      <w:divBdr>
        <w:top w:val="none" w:sz="0" w:space="0" w:color="auto"/>
        <w:left w:val="none" w:sz="0" w:space="0" w:color="auto"/>
        <w:bottom w:val="none" w:sz="0" w:space="0" w:color="auto"/>
        <w:right w:val="none" w:sz="0" w:space="0" w:color="auto"/>
      </w:divBdr>
    </w:div>
    <w:div w:id="1580094649">
      <w:bodyDiv w:val="1"/>
      <w:marLeft w:val="0"/>
      <w:marRight w:val="0"/>
      <w:marTop w:val="0"/>
      <w:marBottom w:val="0"/>
      <w:divBdr>
        <w:top w:val="none" w:sz="0" w:space="0" w:color="auto"/>
        <w:left w:val="none" w:sz="0" w:space="0" w:color="auto"/>
        <w:bottom w:val="none" w:sz="0" w:space="0" w:color="auto"/>
        <w:right w:val="none" w:sz="0" w:space="0" w:color="auto"/>
      </w:divBdr>
    </w:div>
    <w:div w:id="1586062818">
      <w:bodyDiv w:val="1"/>
      <w:marLeft w:val="0"/>
      <w:marRight w:val="0"/>
      <w:marTop w:val="0"/>
      <w:marBottom w:val="0"/>
      <w:divBdr>
        <w:top w:val="none" w:sz="0" w:space="0" w:color="auto"/>
        <w:left w:val="none" w:sz="0" w:space="0" w:color="auto"/>
        <w:bottom w:val="none" w:sz="0" w:space="0" w:color="auto"/>
        <w:right w:val="none" w:sz="0" w:space="0" w:color="auto"/>
      </w:divBdr>
    </w:div>
    <w:div w:id="1591543475">
      <w:bodyDiv w:val="1"/>
      <w:marLeft w:val="0"/>
      <w:marRight w:val="0"/>
      <w:marTop w:val="0"/>
      <w:marBottom w:val="0"/>
      <w:divBdr>
        <w:top w:val="none" w:sz="0" w:space="0" w:color="auto"/>
        <w:left w:val="none" w:sz="0" w:space="0" w:color="auto"/>
        <w:bottom w:val="none" w:sz="0" w:space="0" w:color="auto"/>
        <w:right w:val="none" w:sz="0" w:space="0" w:color="auto"/>
      </w:divBdr>
    </w:div>
    <w:div w:id="1592154126">
      <w:bodyDiv w:val="1"/>
      <w:marLeft w:val="0"/>
      <w:marRight w:val="0"/>
      <w:marTop w:val="0"/>
      <w:marBottom w:val="0"/>
      <w:divBdr>
        <w:top w:val="none" w:sz="0" w:space="0" w:color="auto"/>
        <w:left w:val="none" w:sz="0" w:space="0" w:color="auto"/>
        <w:bottom w:val="none" w:sz="0" w:space="0" w:color="auto"/>
        <w:right w:val="none" w:sz="0" w:space="0" w:color="auto"/>
      </w:divBdr>
    </w:div>
    <w:div w:id="1598557167">
      <w:bodyDiv w:val="1"/>
      <w:marLeft w:val="0"/>
      <w:marRight w:val="0"/>
      <w:marTop w:val="0"/>
      <w:marBottom w:val="0"/>
      <w:divBdr>
        <w:top w:val="none" w:sz="0" w:space="0" w:color="auto"/>
        <w:left w:val="none" w:sz="0" w:space="0" w:color="auto"/>
        <w:bottom w:val="none" w:sz="0" w:space="0" w:color="auto"/>
        <w:right w:val="none" w:sz="0" w:space="0" w:color="auto"/>
      </w:divBdr>
    </w:div>
    <w:div w:id="1603033776">
      <w:bodyDiv w:val="1"/>
      <w:marLeft w:val="0"/>
      <w:marRight w:val="0"/>
      <w:marTop w:val="0"/>
      <w:marBottom w:val="0"/>
      <w:divBdr>
        <w:top w:val="none" w:sz="0" w:space="0" w:color="auto"/>
        <w:left w:val="none" w:sz="0" w:space="0" w:color="auto"/>
        <w:bottom w:val="none" w:sz="0" w:space="0" w:color="auto"/>
        <w:right w:val="none" w:sz="0" w:space="0" w:color="auto"/>
      </w:divBdr>
    </w:div>
    <w:div w:id="1605922584">
      <w:bodyDiv w:val="1"/>
      <w:marLeft w:val="0"/>
      <w:marRight w:val="0"/>
      <w:marTop w:val="0"/>
      <w:marBottom w:val="0"/>
      <w:divBdr>
        <w:top w:val="none" w:sz="0" w:space="0" w:color="auto"/>
        <w:left w:val="none" w:sz="0" w:space="0" w:color="auto"/>
        <w:bottom w:val="none" w:sz="0" w:space="0" w:color="auto"/>
        <w:right w:val="none" w:sz="0" w:space="0" w:color="auto"/>
      </w:divBdr>
    </w:div>
    <w:div w:id="1608153876">
      <w:bodyDiv w:val="1"/>
      <w:marLeft w:val="0"/>
      <w:marRight w:val="0"/>
      <w:marTop w:val="0"/>
      <w:marBottom w:val="0"/>
      <w:divBdr>
        <w:top w:val="none" w:sz="0" w:space="0" w:color="auto"/>
        <w:left w:val="none" w:sz="0" w:space="0" w:color="auto"/>
        <w:bottom w:val="none" w:sz="0" w:space="0" w:color="auto"/>
        <w:right w:val="none" w:sz="0" w:space="0" w:color="auto"/>
      </w:divBdr>
    </w:div>
    <w:div w:id="1611351788">
      <w:bodyDiv w:val="1"/>
      <w:marLeft w:val="0"/>
      <w:marRight w:val="0"/>
      <w:marTop w:val="0"/>
      <w:marBottom w:val="0"/>
      <w:divBdr>
        <w:top w:val="none" w:sz="0" w:space="0" w:color="auto"/>
        <w:left w:val="none" w:sz="0" w:space="0" w:color="auto"/>
        <w:bottom w:val="none" w:sz="0" w:space="0" w:color="auto"/>
        <w:right w:val="none" w:sz="0" w:space="0" w:color="auto"/>
      </w:divBdr>
    </w:div>
    <w:div w:id="1619029077">
      <w:bodyDiv w:val="1"/>
      <w:marLeft w:val="0"/>
      <w:marRight w:val="0"/>
      <w:marTop w:val="0"/>
      <w:marBottom w:val="0"/>
      <w:divBdr>
        <w:top w:val="none" w:sz="0" w:space="0" w:color="auto"/>
        <w:left w:val="none" w:sz="0" w:space="0" w:color="auto"/>
        <w:bottom w:val="none" w:sz="0" w:space="0" w:color="auto"/>
        <w:right w:val="none" w:sz="0" w:space="0" w:color="auto"/>
      </w:divBdr>
    </w:div>
    <w:div w:id="1632709915">
      <w:bodyDiv w:val="1"/>
      <w:marLeft w:val="0"/>
      <w:marRight w:val="0"/>
      <w:marTop w:val="0"/>
      <w:marBottom w:val="0"/>
      <w:divBdr>
        <w:top w:val="none" w:sz="0" w:space="0" w:color="auto"/>
        <w:left w:val="none" w:sz="0" w:space="0" w:color="auto"/>
        <w:bottom w:val="none" w:sz="0" w:space="0" w:color="auto"/>
        <w:right w:val="none" w:sz="0" w:space="0" w:color="auto"/>
      </w:divBdr>
    </w:div>
    <w:div w:id="1657882296">
      <w:bodyDiv w:val="1"/>
      <w:marLeft w:val="0"/>
      <w:marRight w:val="0"/>
      <w:marTop w:val="0"/>
      <w:marBottom w:val="0"/>
      <w:divBdr>
        <w:top w:val="none" w:sz="0" w:space="0" w:color="auto"/>
        <w:left w:val="none" w:sz="0" w:space="0" w:color="auto"/>
        <w:bottom w:val="none" w:sz="0" w:space="0" w:color="auto"/>
        <w:right w:val="none" w:sz="0" w:space="0" w:color="auto"/>
      </w:divBdr>
    </w:div>
    <w:div w:id="1665860054">
      <w:bodyDiv w:val="1"/>
      <w:marLeft w:val="0"/>
      <w:marRight w:val="0"/>
      <w:marTop w:val="0"/>
      <w:marBottom w:val="0"/>
      <w:divBdr>
        <w:top w:val="none" w:sz="0" w:space="0" w:color="auto"/>
        <w:left w:val="none" w:sz="0" w:space="0" w:color="auto"/>
        <w:bottom w:val="none" w:sz="0" w:space="0" w:color="auto"/>
        <w:right w:val="none" w:sz="0" w:space="0" w:color="auto"/>
      </w:divBdr>
    </w:div>
    <w:div w:id="1665863508">
      <w:bodyDiv w:val="1"/>
      <w:marLeft w:val="0"/>
      <w:marRight w:val="0"/>
      <w:marTop w:val="0"/>
      <w:marBottom w:val="0"/>
      <w:divBdr>
        <w:top w:val="none" w:sz="0" w:space="0" w:color="auto"/>
        <w:left w:val="none" w:sz="0" w:space="0" w:color="auto"/>
        <w:bottom w:val="none" w:sz="0" w:space="0" w:color="auto"/>
        <w:right w:val="none" w:sz="0" w:space="0" w:color="auto"/>
      </w:divBdr>
    </w:div>
    <w:div w:id="1667515382">
      <w:bodyDiv w:val="1"/>
      <w:marLeft w:val="0"/>
      <w:marRight w:val="0"/>
      <w:marTop w:val="0"/>
      <w:marBottom w:val="0"/>
      <w:divBdr>
        <w:top w:val="none" w:sz="0" w:space="0" w:color="auto"/>
        <w:left w:val="none" w:sz="0" w:space="0" w:color="auto"/>
        <w:bottom w:val="none" w:sz="0" w:space="0" w:color="auto"/>
        <w:right w:val="none" w:sz="0" w:space="0" w:color="auto"/>
      </w:divBdr>
    </w:div>
    <w:div w:id="1685858498">
      <w:bodyDiv w:val="1"/>
      <w:marLeft w:val="0"/>
      <w:marRight w:val="0"/>
      <w:marTop w:val="0"/>
      <w:marBottom w:val="0"/>
      <w:divBdr>
        <w:top w:val="none" w:sz="0" w:space="0" w:color="auto"/>
        <w:left w:val="none" w:sz="0" w:space="0" w:color="auto"/>
        <w:bottom w:val="none" w:sz="0" w:space="0" w:color="auto"/>
        <w:right w:val="none" w:sz="0" w:space="0" w:color="auto"/>
      </w:divBdr>
    </w:div>
    <w:div w:id="1686055840">
      <w:bodyDiv w:val="1"/>
      <w:marLeft w:val="0"/>
      <w:marRight w:val="0"/>
      <w:marTop w:val="0"/>
      <w:marBottom w:val="0"/>
      <w:divBdr>
        <w:top w:val="none" w:sz="0" w:space="0" w:color="auto"/>
        <w:left w:val="none" w:sz="0" w:space="0" w:color="auto"/>
        <w:bottom w:val="none" w:sz="0" w:space="0" w:color="auto"/>
        <w:right w:val="none" w:sz="0" w:space="0" w:color="auto"/>
      </w:divBdr>
    </w:div>
    <w:div w:id="1686785308">
      <w:bodyDiv w:val="1"/>
      <w:marLeft w:val="0"/>
      <w:marRight w:val="0"/>
      <w:marTop w:val="0"/>
      <w:marBottom w:val="0"/>
      <w:divBdr>
        <w:top w:val="none" w:sz="0" w:space="0" w:color="auto"/>
        <w:left w:val="none" w:sz="0" w:space="0" w:color="auto"/>
        <w:bottom w:val="none" w:sz="0" w:space="0" w:color="auto"/>
        <w:right w:val="none" w:sz="0" w:space="0" w:color="auto"/>
      </w:divBdr>
    </w:div>
    <w:div w:id="1694333978">
      <w:bodyDiv w:val="1"/>
      <w:marLeft w:val="0"/>
      <w:marRight w:val="0"/>
      <w:marTop w:val="0"/>
      <w:marBottom w:val="0"/>
      <w:divBdr>
        <w:top w:val="none" w:sz="0" w:space="0" w:color="auto"/>
        <w:left w:val="none" w:sz="0" w:space="0" w:color="auto"/>
        <w:bottom w:val="none" w:sz="0" w:space="0" w:color="auto"/>
        <w:right w:val="none" w:sz="0" w:space="0" w:color="auto"/>
      </w:divBdr>
    </w:div>
    <w:div w:id="1702512306">
      <w:bodyDiv w:val="1"/>
      <w:marLeft w:val="0"/>
      <w:marRight w:val="0"/>
      <w:marTop w:val="0"/>
      <w:marBottom w:val="0"/>
      <w:divBdr>
        <w:top w:val="none" w:sz="0" w:space="0" w:color="auto"/>
        <w:left w:val="none" w:sz="0" w:space="0" w:color="auto"/>
        <w:bottom w:val="none" w:sz="0" w:space="0" w:color="auto"/>
        <w:right w:val="none" w:sz="0" w:space="0" w:color="auto"/>
      </w:divBdr>
    </w:div>
    <w:div w:id="1702853242">
      <w:bodyDiv w:val="1"/>
      <w:marLeft w:val="0"/>
      <w:marRight w:val="0"/>
      <w:marTop w:val="0"/>
      <w:marBottom w:val="0"/>
      <w:divBdr>
        <w:top w:val="none" w:sz="0" w:space="0" w:color="auto"/>
        <w:left w:val="none" w:sz="0" w:space="0" w:color="auto"/>
        <w:bottom w:val="none" w:sz="0" w:space="0" w:color="auto"/>
        <w:right w:val="none" w:sz="0" w:space="0" w:color="auto"/>
      </w:divBdr>
    </w:div>
    <w:div w:id="1711421467">
      <w:bodyDiv w:val="1"/>
      <w:marLeft w:val="0"/>
      <w:marRight w:val="0"/>
      <w:marTop w:val="0"/>
      <w:marBottom w:val="0"/>
      <w:divBdr>
        <w:top w:val="none" w:sz="0" w:space="0" w:color="auto"/>
        <w:left w:val="none" w:sz="0" w:space="0" w:color="auto"/>
        <w:bottom w:val="none" w:sz="0" w:space="0" w:color="auto"/>
        <w:right w:val="none" w:sz="0" w:space="0" w:color="auto"/>
      </w:divBdr>
    </w:div>
    <w:div w:id="1756706515">
      <w:bodyDiv w:val="1"/>
      <w:marLeft w:val="0"/>
      <w:marRight w:val="0"/>
      <w:marTop w:val="0"/>
      <w:marBottom w:val="0"/>
      <w:divBdr>
        <w:top w:val="none" w:sz="0" w:space="0" w:color="auto"/>
        <w:left w:val="none" w:sz="0" w:space="0" w:color="auto"/>
        <w:bottom w:val="none" w:sz="0" w:space="0" w:color="auto"/>
        <w:right w:val="none" w:sz="0" w:space="0" w:color="auto"/>
      </w:divBdr>
    </w:div>
    <w:div w:id="1766337220">
      <w:bodyDiv w:val="1"/>
      <w:marLeft w:val="0"/>
      <w:marRight w:val="0"/>
      <w:marTop w:val="0"/>
      <w:marBottom w:val="0"/>
      <w:divBdr>
        <w:top w:val="none" w:sz="0" w:space="0" w:color="auto"/>
        <w:left w:val="none" w:sz="0" w:space="0" w:color="auto"/>
        <w:bottom w:val="none" w:sz="0" w:space="0" w:color="auto"/>
        <w:right w:val="none" w:sz="0" w:space="0" w:color="auto"/>
      </w:divBdr>
    </w:div>
    <w:div w:id="1769232362">
      <w:bodyDiv w:val="1"/>
      <w:marLeft w:val="0"/>
      <w:marRight w:val="0"/>
      <w:marTop w:val="0"/>
      <w:marBottom w:val="0"/>
      <w:divBdr>
        <w:top w:val="none" w:sz="0" w:space="0" w:color="auto"/>
        <w:left w:val="none" w:sz="0" w:space="0" w:color="auto"/>
        <w:bottom w:val="none" w:sz="0" w:space="0" w:color="auto"/>
        <w:right w:val="none" w:sz="0" w:space="0" w:color="auto"/>
      </w:divBdr>
    </w:div>
    <w:div w:id="1770807579">
      <w:bodyDiv w:val="1"/>
      <w:marLeft w:val="0"/>
      <w:marRight w:val="0"/>
      <w:marTop w:val="0"/>
      <w:marBottom w:val="0"/>
      <w:divBdr>
        <w:top w:val="none" w:sz="0" w:space="0" w:color="auto"/>
        <w:left w:val="none" w:sz="0" w:space="0" w:color="auto"/>
        <w:bottom w:val="none" w:sz="0" w:space="0" w:color="auto"/>
        <w:right w:val="none" w:sz="0" w:space="0" w:color="auto"/>
      </w:divBdr>
    </w:div>
    <w:div w:id="1777402115">
      <w:bodyDiv w:val="1"/>
      <w:marLeft w:val="0"/>
      <w:marRight w:val="0"/>
      <w:marTop w:val="0"/>
      <w:marBottom w:val="0"/>
      <w:divBdr>
        <w:top w:val="none" w:sz="0" w:space="0" w:color="auto"/>
        <w:left w:val="none" w:sz="0" w:space="0" w:color="auto"/>
        <w:bottom w:val="none" w:sz="0" w:space="0" w:color="auto"/>
        <w:right w:val="none" w:sz="0" w:space="0" w:color="auto"/>
      </w:divBdr>
    </w:div>
    <w:div w:id="1780757317">
      <w:bodyDiv w:val="1"/>
      <w:marLeft w:val="0"/>
      <w:marRight w:val="0"/>
      <w:marTop w:val="0"/>
      <w:marBottom w:val="0"/>
      <w:divBdr>
        <w:top w:val="none" w:sz="0" w:space="0" w:color="auto"/>
        <w:left w:val="none" w:sz="0" w:space="0" w:color="auto"/>
        <w:bottom w:val="none" w:sz="0" w:space="0" w:color="auto"/>
        <w:right w:val="none" w:sz="0" w:space="0" w:color="auto"/>
      </w:divBdr>
    </w:div>
    <w:div w:id="1790782746">
      <w:bodyDiv w:val="1"/>
      <w:marLeft w:val="0"/>
      <w:marRight w:val="0"/>
      <w:marTop w:val="0"/>
      <w:marBottom w:val="0"/>
      <w:divBdr>
        <w:top w:val="none" w:sz="0" w:space="0" w:color="auto"/>
        <w:left w:val="none" w:sz="0" w:space="0" w:color="auto"/>
        <w:bottom w:val="none" w:sz="0" w:space="0" w:color="auto"/>
        <w:right w:val="none" w:sz="0" w:space="0" w:color="auto"/>
      </w:divBdr>
    </w:div>
    <w:div w:id="1817067264">
      <w:bodyDiv w:val="1"/>
      <w:marLeft w:val="0"/>
      <w:marRight w:val="0"/>
      <w:marTop w:val="0"/>
      <w:marBottom w:val="0"/>
      <w:divBdr>
        <w:top w:val="none" w:sz="0" w:space="0" w:color="auto"/>
        <w:left w:val="none" w:sz="0" w:space="0" w:color="auto"/>
        <w:bottom w:val="none" w:sz="0" w:space="0" w:color="auto"/>
        <w:right w:val="none" w:sz="0" w:space="0" w:color="auto"/>
      </w:divBdr>
    </w:div>
    <w:div w:id="1823426353">
      <w:bodyDiv w:val="1"/>
      <w:marLeft w:val="0"/>
      <w:marRight w:val="0"/>
      <w:marTop w:val="0"/>
      <w:marBottom w:val="0"/>
      <w:divBdr>
        <w:top w:val="none" w:sz="0" w:space="0" w:color="auto"/>
        <w:left w:val="none" w:sz="0" w:space="0" w:color="auto"/>
        <w:bottom w:val="none" w:sz="0" w:space="0" w:color="auto"/>
        <w:right w:val="none" w:sz="0" w:space="0" w:color="auto"/>
      </w:divBdr>
    </w:div>
    <w:div w:id="1841001718">
      <w:bodyDiv w:val="1"/>
      <w:marLeft w:val="0"/>
      <w:marRight w:val="0"/>
      <w:marTop w:val="0"/>
      <w:marBottom w:val="0"/>
      <w:divBdr>
        <w:top w:val="none" w:sz="0" w:space="0" w:color="auto"/>
        <w:left w:val="none" w:sz="0" w:space="0" w:color="auto"/>
        <w:bottom w:val="none" w:sz="0" w:space="0" w:color="auto"/>
        <w:right w:val="none" w:sz="0" w:space="0" w:color="auto"/>
      </w:divBdr>
    </w:div>
    <w:div w:id="1845322532">
      <w:bodyDiv w:val="1"/>
      <w:marLeft w:val="0"/>
      <w:marRight w:val="0"/>
      <w:marTop w:val="0"/>
      <w:marBottom w:val="0"/>
      <w:divBdr>
        <w:top w:val="none" w:sz="0" w:space="0" w:color="auto"/>
        <w:left w:val="none" w:sz="0" w:space="0" w:color="auto"/>
        <w:bottom w:val="none" w:sz="0" w:space="0" w:color="auto"/>
        <w:right w:val="none" w:sz="0" w:space="0" w:color="auto"/>
      </w:divBdr>
    </w:div>
    <w:div w:id="1854683459">
      <w:bodyDiv w:val="1"/>
      <w:marLeft w:val="0"/>
      <w:marRight w:val="0"/>
      <w:marTop w:val="0"/>
      <w:marBottom w:val="0"/>
      <w:divBdr>
        <w:top w:val="none" w:sz="0" w:space="0" w:color="auto"/>
        <w:left w:val="none" w:sz="0" w:space="0" w:color="auto"/>
        <w:bottom w:val="none" w:sz="0" w:space="0" w:color="auto"/>
        <w:right w:val="none" w:sz="0" w:space="0" w:color="auto"/>
      </w:divBdr>
    </w:div>
    <w:div w:id="1854957351">
      <w:bodyDiv w:val="1"/>
      <w:marLeft w:val="0"/>
      <w:marRight w:val="0"/>
      <w:marTop w:val="0"/>
      <w:marBottom w:val="0"/>
      <w:divBdr>
        <w:top w:val="none" w:sz="0" w:space="0" w:color="auto"/>
        <w:left w:val="none" w:sz="0" w:space="0" w:color="auto"/>
        <w:bottom w:val="none" w:sz="0" w:space="0" w:color="auto"/>
        <w:right w:val="none" w:sz="0" w:space="0" w:color="auto"/>
      </w:divBdr>
    </w:div>
    <w:div w:id="1861967313">
      <w:bodyDiv w:val="1"/>
      <w:marLeft w:val="0"/>
      <w:marRight w:val="0"/>
      <w:marTop w:val="0"/>
      <w:marBottom w:val="0"/>
      <w:divBdr>
        <w:top w:val="none" w:sz="0" w:space="0" w:color="auto"/>
        <w:left w:val="none" w:sz="0" w:space="0" w:color="auto"/>
        <w:bottom w:val="none" w:sz="0" w:space="0" w:color="auto"/>
        <w:right w:val="none" w:sz="0" w:space="0" w:color="auto"/>
      </w:divBdr>
    </w:div>
    <w:div w:id="1864322965">
      <w:bodyDiv w:val="1"/>
      <w:marLeft w:val="0"/>
      <w:marRight w:val="0"/>
      <w:marTop w:val="0"/>
      <w:marBottom w:val="0"/>
      <w:divBdr>
        <w:top w:val="none" w:sz="0" w:space="0" w:color="auto"/>
        <w:left w:val="none" w:sz="0" w:space="0" w:color="auto"/>
        <w:bottom w:val="none" w:sz="0" w:space="0" w:color="auto"/>
        <w:right w:val="none" w:sz="0" w:space="0" w:color="auto"/>
      </w:divBdr>
    </w:div>
    <w:div w:id="1876193387">
      <w:bodyDiv w:val="1"/>
      <w:marLeft w:val="0"/>
      <w:marRight w:val="0"/>
      <w:marTop w:val="0"/>
      <w:marBottom w:val="0"/>
      <w:divBdr>
        <w:top w:val="none" w:sz="0" w:space="0" w:color="auto"/>
        <w:left w:val="none" w:sz="0" w:space="0" w:color="auto"/>
        <w:bottom w:val="none" w:sz="0" w:space="0" w:color="auto"/>
        <w:right w:val="none" w:sz="0" w:space="0" w:color="auto"/>
      </w:divBdr>
    </w:div>
    <w:div w:id="1880125752">
      <w:bodyDiv w:val="1"/>
      <w:marLeft w:val="0"/>
      <w:marRight w:val="0"/>
      <w:marTop w:val="0"/>
      <w:marBottom w:val="0"/>
      <w:divBdr>
        <w:top w:val="none" w:sz="0" w:space="0" w:color="auto"/>
        <w:left w:val="none" w:sz="0" w:space="0" w:color="auto"/>
        <w:bottom w:val="none" w:sz="0" w:space="0" w:color="auto"/>
        <w:right w:val="none" w:sz="0" w:space="0" w:color="auto"/>
      </w:divBdr>
    </w:div>
    <w:div w:id="1884832050">
      <w:bodyDiv w:val="1"/>
      <w:marLeft w:val="0"/>
      <w:marRight w:val="0"/>
      <w:marTop w:val="0"/>
      <w:marBottom w:val="0"/>
      <w:divBdr>
        <w:top w:val="none" w:sz="0" w:space="0" w:color="auto"/>
        <w:left w:val="none" w:sz="0" w:space="0" w:color="auto"/>
        <w:bottom w:val="none" w:sz="0" w:space="0" w:color="auto"/>
        <w:right w:val="none" w:sz="0" w:space="0" w:color="auto"/>
      </w:divBdr>
    </w:div>
    <w:div w:id="1886061668">
      <w:bodyDiv w:val="1"/>
      <w:marLeft w:val="0"/>
      <w:marRight w:val="0"/>
      <w:marTop w:val="0"/>
      <w:marBottom w:val="0"/>
      <w:divBdr>
        <w:top w:val="none" w:sz="0" w:space="0" w:color="auto"/>
        <w:left w:val="none" w:sz="0" w:space="0" w:color="auto"/>
        <w:bottom w:val="none" w:sz="0" w:space="0" w:color="auto"/>
        <w:right w:val="none" w:sz="0" w:space="0" w:color="auto"/>
      </w:divBdr>
    </w:div>
    <w:div w:id="1888107105">
      <w:bodyDiv w:val="1"/>
      <w:marLeft w:val="0"/>
      <w:marRight w:val="0"/>
      <w:marTop w:val="0"/>
      <w:marBottom w:val="0"/>
      <w:divBdr>
        <w:top w:val="none" w:sz="0" w:space="0" w:color="auto"/>
        <w:left w:val="none" w:sz="0" w:space="0" w:color="auto"/>
        <w:bottom w:val="none" w:sz="0" w:space="0" w:color="auto"/>
        <w:right w:val="none" w:sz="0" w:space="0" w:color="auto"/>
      </w:divBdr>
    </w:div>
    <w:div w:id="1903783743">
      <w:bodyDiv w:val="1"/>
      <w:marLeft w:val="0"/>
      <w:marRight w:val="0"/>
      <w:marTop w:val="0"/>
      <w:marBottom w:val="0"/>
      <w:divBdr>
        <w:top w:val="none" w:sz="0" w:space="0" w:color="auto"/>
        <w:left w:val="none" w:sz="0" w:space="0" w:color="auto"/>
        <w:bottom w:val="none" w:sz="0" w:space="0" w:color="auto"/>
        <w:right w:val="none" w:sz="0" w:space="0" w:color="auto"/>
      </w:divBdr>
    </w:div>
    <w:div w:id="1913926534">
      <w:bodyDiv w:val="1"/>
      <w:marLeft w:val="0"/>
      <w:marRight w:val="0"/>
      <w:marTop w:val="0"/>
      <w:marBottom w:val="0"/>
      <w:divBdr>
        <w:top w:val="none" w:sz="0" w:space="0" w:color="auto"/>
        <w:left w:val="none" w:sz="0" w:space="0" w:color="auto"/>
        <w:bottom w:val="none" w:sz="0" w:space="0" w:color="auto"/>
        <w:right w:val="none" w:sz="0" w:space="0" w:color="auto"/>
      </w:divBdr>
    </w:div>
    <w:div w:id="1921939506">
      <w:bodyDiv w:val="1"/>
      <w:marLeft w:val="0"/>
      <w:marRight w:val="0"/>
      <w:marTop w:val="0"/>
      <w:marBottom w:val="0"/>
      <w:divBdr>
        <w:top w:val="none" w:sz="0" w:space="0" w:color="auto"/>
        <w:left w:val="none" w:sz="0" w:space="0" w:color="auto"/>
        <w:bottom w:val="none" w:sz="0" w:space="0" w:color="auto"/>
        <w:right w:val="none" w:sz="0" w:space="0" w:color="auto"/>
      </w:divBdr>
    </w:div>
    <w:div w:id="1923370079">
      <w:bodyDiv w:val="1"/>
      <w:marLeft w:val="0"/>
      <w:marRight w:val="0"/>
      <w:marTop w:val="0"/>
      <w:marBottom w:val="0"/>
      <w:divBdr>
        <w:top w:val="none" w:sz="0" w:space="0" w:color="auto"/>
        <w:left w:val="none" w:sz="0" w:space="0" w:color="auto"/>
        <w:bottom w:val="none" w:sz="0" w:space="0" w:color="auto"/>
        <w:right w:val="none" w:sz="0" w:space="0" w:color="auto"/>
      </w:divBdr>
    </w:div>
    <w:div w:id="1938126624">
      <w:bodyDiv w:val="1"/>
      <w:marLeft w:val="0"/>
      <w:marRight w:val="0"/>
      <w:marTop w:val="0"/>
      <w:marBottom w:val="0"/>
      <w:divBdr>
        <w:top w:val="none" w:sz="0" w:space="0" w:color="auto"/>
        <w:left w:val="none" w:sz="0" w:space="0" w:color="auto"/>
        <w:bottom w:val="none" w:sz="0" w:space="0" w:color="auto"/>
        <w:right w:val="none" w:sz="0" w:space="0" w:color="auto"/>
      </w:divBdr>
    </w:div>
    <w:div w:id="1940748913">
      <w:bodyDiv w:val="1"/>
      <w:marLeft w:val="0"/>
      <w:marRight w:val="0"/>
      <w:marTop w:val="0"/>
      <w:marBottom w:val="0"/>
      <w:divBdr>
        <w:top w:val="none" w:sz="0" w:space="0" w:color="auto"/>
        <w:left w:val="none" w:sz="0" w:space="0" w:color="auto"/>
        <w:bottom w:val="none" w:sz="0" w:space="0" w:color="auto"/>
        <w:right w:val="none" w:sz="0" w:space="0" w:color="auto"/>
      </w:divBdr>
    </w:div>
    <w:div w:id="1944337268">
      <w:bodyDiv w:val="1"/>
      <w:marLeft w:val="0"/>
      <w:marRight w:val="0"/>
      <w:marTop w:val="0"/>
      <w:marBottom w:val="0"/>
      <w:divBdr>
        <w:top w:val="none" w:sz="0" w:space="0" w:color="auto"/>
        <w:left w:val="none" w:sz="0" w:space="0" w:color="auto"/>
        <w:bottom w:val="none" w:sz="0" w:space="0" w:color="auto"/>
        <w:right w:val="none" w:sz="0" w:space="0" w:color="auto"/>
      </w:divBdr>
    </w:div>
    <w:div w:id="1953585924">
      <w:bodyDiv w:val="1"/>
      <w:marLeft w:val="0"/>
      <w:marRight w:val="0"/>
      <w:marTop w:val="0"/>
      <w:marBottom w:val="0"/>
      <w:divBdr>
        <w:top w:val="none" w:sz="0" w:space="0" w:color="auto"/>
        <w:left w:val="none" w:sz="0" w:space="0" w:color="auto"/>
        <w:bottom w:val="none" w:sz="0" w:space="0" w:color="auto"/>
        <w:right w:val="none" w:sz="0" w:space="0" w:color="auto"/>
      </w:divBdr>
    </w:div>
    <w:div w:id="1955095409">
      <w:bodyDiv w:val="1"/>
      <w:marLeft w:val="0"/>
      <w:marRight w:val="0"/>
      <w:marTop w:val="0"/>
      <w:marBottom w:val="0"/>
      <w:divBdr>
        <w:top w:val="none" w:sz="0" w:space="0" w:color="auto"/>
        <w:left w:val="none" w:sz="0" w:space="0" w:color="auto"/>
        <w:bottom w:val="none" w:sz="0" w:space="0" w:color="auto"/>
        <w:right w:val="none" w:sz="0" w:space="0" w:color="auto"/>
      </w:divBdr>
    </w:div>
    <w:div w:id="1961646548">
      <w:bodyDiv w:val="1"/>
      <w:marLeft w:val="0"/>
      <w:marRight w:val="0"/>
      <w:marTop w:val="0"/>
      <w:marBottom w:val="0"/>
      <w:divBdr>
        <w:top w:val="none" w:sz="0" w:space="0" w:color="auto"/>
        <w:left w:val="none" w:sz="0" w:space="0" w:color="auto"/>
        <w:bottom w:val="none" w:sz="0" w:space="0" w:color="auto"/>
        <w:right w:val="none" w:sz="0" w:space="0" w:color="auto"/>
      </w:divBdr>
      <w:divsChild>
        <w:div w:id="1298996416">
          <w:marLeft w:val="0"/>
          <w:marRight w:val="0"/>
          <w:marTop w:val="0"/>
          <w:marBottom w:val="0"/>
          <w:divBdr>
            <w:top w:val="none" w:sz="0" w:space="0" w:color="auto"/>
            <w:left w:val="none" w:sz="0" w:space="0" w:color="auto"/>
            <w:bottom w:val="none" w:sz="0" w:space="0" w:color="auto"/>
            <w:right w:val="none" w:sz="0" w:space="0" w:color="auto"/>
          </w:divBdr>
        </w:div>
      </w:divsChild>
    </w:div>
    <w:div w:id="1964651213">
      <w:bodyDiv w:val="1"/>
      <w:marLeft w:val="0"/>
      <w:marRight w:val="0"/>
      <w:marTop w:val="0"/>
      <w:marBottom w:val="0"/>
      <w:divBdr>
        <w:top w:val="none" w:sz="0" w:space="0" w:color="auto"/>
        <w:left w:val="none" w:sz="0" w:space="0" w:color="auto"/>
        <w:bottom w:val="none" w:sz="0" w:space="0" w:color="auto"/>
        <w:right w:val="none" w:sz="0" w:space="0" w:color="auto"/>
      </w:divBdr>
    </w:div>
    <w:div w:id="1966691498">
      <w:bodyDiv w:val="1"/>
      <w:marLeft w:val="0"/>
      <w:marRight w:val="0"/>
      <w:marTop w:val="0"/>
      <w:marBottom w:val="0"/>
      <w:divBdr>
        <w:top w:val="none" w:sz="0" w:space="0" w:color="auto"/>
        <w:left w:val="none" w:sz="0" w:space="0" w:color="auto"/>
        <w:bottom w:val="none" w:sz="0" w:space="0" w:color="auto"/>
        <w:right w:val="none" w:sz="0" w:space="0" w:color="auto"/>
      </w:divBdr>
    </w:div>
    <w:div w:id="1975525926">
      <w:bodyDiv w:val="1"/>
      <w:marLeft w:val="0"/>
      <w:marRight w:val="0"/>
      <w:marTop w:val="0"/>
      <w:marBottom w:val="0"/>
      <w:divBdr>
        <w:top w:val="none" w:sz="0" w:space="0" w:color="auto"/>
        <w:left w:val="none" w:sz="0" w:space="0" w:color="auto"/>
        <w:bottom w:val="none" w:sz="0" w:space="0" w:color="auto"/>
        <w:right w:val="none" w:sz="0" w:space="0" w:color="auto"/>
      </w:divBdr>
    </w:div>
    <w:div w:id="1983079414">
      <w:bodyDiv w:val="1"/>
      <w:marLeft w:val="0"/>
      <w:marRight w:val="0"/>
      <w:marTop w:val="0"/>
      <w:marBottom w:val="0"/>
      <w:divBdr>
        <w:top w:val="none" w:sz="0" w:space="0" w:color="auto"/>
        <w:left w:val="none" w:sz="0" w:space="0" w:color="auto"/>
        <w:bottom w:val="none" w:sz="0" w:space="0" w:color="auto"/>
        <w:right w:val="none" w:sz="0" w:space="0" w:color="auto"/>
      </w:divBdr>
    </w:div>
    <w:div w:id="1992245661">
      <w:bodyDiv w:val="1"/>
      <w:marLeft w:val="0"/>
      <w:marRight w:val="0"/>
      <w:marTop w:val="0"/>
      <w:marBottom w:val="0"/>
      <w:divBdr>
        <w:top w:val="none" w:sz="0" w:space="0" w:color="auto"/>
        <w:left w:val="none" w:sz="0" w:space="0" w:color="auto"/>
        <w:bottom w:val="none" w:sz="0" w:space="0" w:color="auto"/>
        <w:right w:val="none" w:sz="0" w:space="0" w:color="auto"/>
      </w:divBdr>
    </w:div>
    <w:div w:id="1999840382">
      <w:bodyDiv w:val="1"/>
      <w:marLeft w:val="0"/>
      <w:marRight w:val="0"/>
      <w:marTop w:val="0"/>
      <w:marBottom w:val="0"/>
      <w:divBdr>
        <w:top w:val="none" w:sz="0" w:space="0" w:color="auto"/>
        <w:left w:val="none" w:sz="0" w:space="0" w:color="auto"/>
        <w:bottom w:val="none" w:sz="0" w:space="0" w:color="auto"/>
        <w:right w:val="none" w:sz="0" w:space="0" w:color="auto"/>
      </w:divBdr>
    </w:div>
    <w:div w:id="2002733852">
      <w:bodyDiv w:val="1"/>
      <w:marLeft w:val="0"/>
      <w:marRight w:val="0"/>
      <w:marTop w:val="0"/>
      <w:marBottom w:val="0"/>
      <w:divBdr>
        <w:top w:val="none" w:sz="0" w:space="0" w:color="auto"/>
        <w:left w:val="none" w:sz="0" w:space="0" w:color="auto"/>
        <w:bottom w:val="none" w:sz="0" w:space="0" w:color="auto"/>
        <w:right w:val="none" w:sz="0" w:space="0" w:color="auto"/>
      </w:divBdr>
    </w:div>
    <w:div w:id="2019771561">
      <w:bodyDiv w:val="1"/>
      <w:marLeft w:val="0"/>
      <w:marRight w:val="0"/>
      <w:marTop w:val="0"/>
      <w:marBottom w:val="0"/>
      <w:divBdr>
        <w:top w:val="none" w:sz="0" w:space="0" w:color="auto"/>
        <w:left w:val="none" w:sz="0" w:space="0" w:color="auto"/>
        <w:bottom w:val="none" w:sz="0" w:space="0" w:color="auto"/>
        <w:right w:val="none" w:sz="0" w:space="0" w:color="auto"/>
      </w:divBdr>
    </w:div>
    <w:div w:id="2022706876">
      <w:bodyDiv w:val="1"/>
      <w:marLeft w:val="0"/>
      <w:marRight w:val="0"/>
      <w:marTop w:val="0"/>
      <w:marBottom w:val="0"/>
      <w:divBdr>
        <w:top w:val="none" w:sz="0" w:space="0" w:color="auto"/>
        <w:left w:val="none" w:sz="0" w:space="0" w:color="auto"/>
        <w:bottom w:val="none" w:sz="0" w:space="0" w:color="auto"/>
        <w:right w:val="none" w:sz="0" w:space="0" w:color="auto"/>
      </w:divBdr>
    </w:div>
    <w:div w:id="2034069461">
      <w:bodyDiv w:val="1"/>
      <w:marLeft w:val="0"/>
      <w:marRight w:val="0"/>
      <w:marTop w:val="0"/>
      <w:marBottom w:val="0"/>
      <w:divBdr>
        <w:top w:val="none" w:sz="0" w:space="0" w:color="auto"/>
        <w:left w:val="none" w:sz="0" w:space="0" w:color="auto"/>
        <w:bottom w:val="none" w:sz="0" w:space="0" w:color="auto"/>
        <w:right w:val="none" w:sz="0" w:space="0" w:color="auto"/>
      </w:divBdr>
    </w:div>
    <w:div w:id="2034718958">
      <w:bodyDiv w:val="1"/>
      <w:marLeft w:val="0"/>
      <w:marRight w:val="0"/>
      <w:marTop w:val="0"/>
      <w:marBottom w:val="0"/>
      <w:divBdr>
        <w:top w:val="none" w:sz="0" w:space="0" w:color="auto"/>
        <w:left w:val="none" w:sz="0" w:space="0" w:color="auto"/>
        <w:bottom w:val="none" w:sz="0" w:space="0" w:color="auto"/>
        <w:right w:val="none" w:sz="0" w:space="0" w:color="auto"/>
      </w:divBdr>
    </w:div>
    <w:div w:id="2041781100">
      <w:bodyDiv w:val="1"/>
      <w:marLeft w:val="0"/>
      <w:marRight w:val="0"/>
      <w:marTop w:val="0"/>
      <w:marBottom w:val="0"/>
      <w:divBdr>
        <w:top w:val="none" w:sz="0" w:space="0" w:color="auto"/>
        <w:left w:val="none" w:sz="0" w:space="0" w:color="auto"/>
        <w:bottom w:val="none" w:sz="0" w:space="0" w:color="auto"/>
        <w:right w:val="none" w:sz="0" w:space="0" w:color="auto"/>
      </w:divBdr>
    </w:div>
    <w:div w:id="2045405311">
      <w:bodyDiv w:val="1"/>
      <w:marLeft w:val="0"/>
      <w:marRight w:val="0"/>
      <w:marTop w:val="0"/>
      <w:marBottom w:val="0"/>
      <w:divBdr>
        <w:top w:val="none" w:sz="0" w:space="0" w:color="auto"/>
        <w:left w:val="none" w:sz="0" w:space="0" w:color="auto"/>
        <w:bottom w:val="none" w:sz="0" w:space="0" w:color="auto"/>
        <w:right w:val="none" w:sz="0" w:space="0" w:color="auto"/>
      </w:divBdr>
      <w:divsChild>
        <w:div w:id="80762232">
          <w:marLeft w:val="0"/>
          <w:marRight w:val="0"/>
          <w:marTop w:val="0"/>
          <w:marBottom w:val="0"/>
          <w:divBdr>
            <w:top w:val="none" w:sz="0" w:space="0" w:color="auto"/>
            <w:left w:val="none" w:sz="0" w:space="0" w:color="auto"/>
            <w:bottom w:val="none" w:sz="0" w:space="0" w:color="auto"/>
            <w:right w:val="none" w:sz="0" w:space="0" w:color="auto"/>
          </w:divBdr>
        </w:div>
        <w:div w:id="166601115">
          <w:marLeft w:val="0"/>
          <w:marRight w:val="0"/>
          <w:marTop w:val="0"/>
          <w:marBottom w:val="0"/>
          <w:divBdr>
            <w:top w:val="none" w:sz="0" w:space="0" w:color="auto"/>
            <w:left w:val="none" w:sz="0" w:space="0" w:color="auto"/>
            <w:bottom w:val="none" w:sz="0" w:space="0" w:color="auto"/>
            <w:right w:val="none" w:sz="0" w:space="0" w:color="auto"/>
          </w:divBdr>
        </w:div>
        <w:div w:id="376512661">
          <w:marLeft w:val="0"/>
          <w:marRight w:val="0"/>
          <w:marTop w:val="0"/>
          <w:marBottom w:val="0"/>
          <w:divBdr>
            <w:top w:val="none" w:sz="0" w:space="0" w:color="auto"/>
            <w:left w:val="none" w:sz="0" w:space="0" w:color="auto"/>
            <w:bottom w:val="none" w:sz="0" w:space="0" w:color="auto"/>
            <w:right w:val="none" w:sz="0" w:space="0" w:color="auto"/>
          </w:divBdr>
        </w:div>
        <w:div w:id="761026633">
          <w:marLeft w:val="0"/>
          <w:marRight w:val="0"/>
          <w:marTop w:val="0"/>
          <w:marBottom w:val="0"/>
          <w:divBdr>
            <w:top w:val="none" w:sz="0" w:space="0" w:color="auto"/>
            <w:left w:val="none" w:sz="0" w:space="0" w:color="auto"/>
            <w:bottom w:val="none" w:sz="0" w:space="0" w:color="auto"/>
            <w:right w:val="none" w:sz="0" w:space="0" w:color="auto"/>
          </w:divBdr>
        </w:div>
        <w:div w:id="1162089986">
          <w:marLeft w:val="0"/>
          <w:marRight w:val="0"/>
          <w:marTop w:val="0"/>
          <w:marBottom w:val="0"/>
          <w:divBdr>
            <w:top w:val="none" w:sz="0" w:space="0" w:color="auto"/>
            <w:left w:val="none" w:sz="0" w:space="0" w:color="auto"/>
            <w:bottom w:val="none" w:sz="0" w:space="0" w:color="auto"/>
            <w:right w:val="none" w:sz="0" w:space="0" w:color="auto"/>
          </w:divBdr>
        </w:div>
        <w:div w:id="1754626130">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2031758666">
          <w:marLeft w:val="0"/>
          <w:marRight w:val="0"/>
          <w:marTop w:val="0"/>
          <w:marBottom w:val="0"/>
          <w:divBdr>
            <w:top w:val="none" w:sz="0" w:space="0" w:color="auto"/>
            <w:left w:val="none" w:sz="0" w:space="0" w:color="auto"/>
            <w:bottom w:val="none" w:sz="0" w:space="0" w:color="auto"/>
            <w:right w:val="none" w:sz="0" w:space="0" w:color="auto"/>
          </w:divBdr>
        </w:div>
      </w:divsChild>
    </w:div>
    <w:div w:id="2047438480">
      <w:bodyDiv w:val="1"/>
      <w:marLeft w:val="0"/>
      <w:marRight w:val="0"/>
      <w:marTop w:val="0"/>
      <w:marBottom w:val="0"/>
      <w:divBdr>
        <w:top w:val="none" w:sz="0" w:space="0" w:color="auto"/>
        <w:left w:val="none" w:sz="0" w:space="0" w:color="auto"/>
        <w:bottom w:val="none" w:sz="0" w:space="0" w:color="auto"/>
        <w:right w:val="none" w:sz="0" w:space="0" w:color="auto"/>
      </w:divBdr>
    </w:div>
    <w:div w:id="2056852740">
      <w:bodyDiv w:val="1"/>
      <w:marLeft w:val="0"/>
      <w:marRight w:val="0"/>
      <w:marTop w:val="0"/>
      <w:marBottom w:val="0"/>
      <w:divBdr>
        <w:top w:val="none" w:sz="0" w:space="0" w:color="auto"/>
        <w:left w:val="none" w:sz="0" w:space="0" w:color="auto"/>
        <w:bottom w:val="none" w:sz="0" w:space="0" w:color="auto"/>
        <w:right w:val="none" w:sz="0" w:space="0" w:color="auto"/>
      </w:divBdr>
    </w:div>
    <w:div w:id="2056925558">
      <w:bodyDiv w:val="1"/>
      <w:marLeft w:val="0"/>
      <w:marRight w:val="0"/>
      <w:marTop w:val="0"/>
      <w:marBottom w:val="0"/>
      <w:divBdr>
        <w:top w:val="none" w:sz="0" w:space="0" w:color="auto"/>
        <w:left w:val="none" w:sz="0" w:space="0" w:color="auto"/>
        <w:bottom w:val="none" w:sz="0" w:space="0" w:color="auto"/>
        <w:right w:val="none" w:sz="0" w:space="0" w:color="auto"/>
      </w:divBdr>
    </w:div>
    <w:div w:id="2063139246">
      <w:bodyDiv w:val="1"/>
      <w:marLeft w:val="0"/>
      <w:marRight w:val="0"/>
      <w:marTop w:val="0"/>
      <w:marBottom w:val="0"/>
      <w:divBdr>
        <w:top w:val="none" w:sz="0" w:space="0" w:color="auto"/>
        <w:left w:val="none" w:sz="0" w:space="0" w:color="auto"/>
        <w:bottom w:val="none" w:sz="0" w:space="0" w:color="auto"/>
        <w:right w:val="none" w:sz="0" w:space="0" w:color="auto"/>
      </w:divBdr>
    </w:div>
    <w:div w:id="2069255233">
      <w:bodyDiv w:val="1"/>
      <w:marLeft w:val="0"/>
      <w:marRight w:val="0"/>
      <w:marTop w:val="0"/>
      <w:marBottom w:val="0"/>
      <w:divBdr>
        <w:top w:val="none" w:sz="0" w:space="0" w:color="auto"/>
        <w:left w:val="none" w:sz="0" w:space="0" w:color="auto"/>
        <w:bottom w:val="none" w:sz="0" w:space="0" w:color="auto"/>
        <w:right w:val="none" w:sz="0" w:space="0" w:color="auto"/>
      </w:divBdr>
    </w:div>
    <w:div w:id="2085028623">
      <w:bodyDiv w:val="1"/>
      <w:marLeft w:val="0"/>
      <w:marRight w:val="0"/>
      <w:marTop w:val="0"/>
      <w:marBottom w:val="0"/>
      <w:divBdr>
        <w:top w:val="none" w:sz="0" w:space="0" w:color="auto"/>
        <w:left w:val="none" w:sz="0" w:space="0" w:color="auto"/>
        <w:bottom w:val="none" w:sz="0" w:space="0" w:color="auto"/>
        <w:right w:val="none" w:sz="0" w:space="0" w:color="auto"/>
      </w:divBdr>
    </w:div>
    <w:div w:id="2085256929">
      <w:bodyDiv w:val="1"/>
      <w:marLeft w:val="0"/>
      <w:marRight w:val="0"/>
      <w:marTop w:val="0"/>
      <w:marBottom w:val="0"/>
      <w:divBdr>
        <w:top w:val="none" w:sz="0" w:space="0" w:color="auto"/>
        <w:left w:val="none" w:sz="0" w:space="0" w:color="auto"/>
        <w:bottom w:val="none" w:sz="0" w:space="0" w:color="auto"/>
        <w:right w:val="none" w:sz="0" w:space="0" w:color="auto"/>
      </w:divBdr>
    </w:div>
    <w:div w:id="2099713803">
      <w:bodyDiv w:val="1"/>
      <w:marLeft w:val="0"/>
      <w:marRight w:val="0"/>
      <w:marTop w:val="0"/>
      <w:marBottom w:val="0"/>
      <w:divBdr>
        <w:top w:val="none" w:sz="0" w:space="0" w:color="auto"/>
        <w:left w:val="none" w:sz="0" w:space="0" w:color="auto"/>
        <w:bottom w:val="none" w:sz="0" w:space="0" w:color="auto"/>
        <w:right w:val="none" w:sz="0" w:space="0" w:color="auto"/>
      </w:divBdr>
    </w:div>
    <w:div w:id="2106026089">
      <w:bodyDiv w:val="1"/>
      <w:marLeft w:val="0"/>
      <w:marRight w:val="0"/>
      <w:marTop w:val="0"/>
      <w:marBottom w:val="0"/>
      <w:divBdr>
        <w:top w:val="none" w:sz="0" w:space="0" w:color="auto"/>
        <w:left w:val="none" w:sz="0" w:space="0" w:color="auto"/>
        <w:bottom w:val="none" w:sz="0" w:space="0" w:color="auto"/>
        <w:right w:val="none" w:sz="0" w:space="0" w:color="auto"/>
      </w:divBdr>
    </w:div>
    <w:div w:id="2110352460">
      <w:bodyDiv w:val="1"/>
      <w:marLeft w:val="0"/>
      <w:marRight w:val="0"/>
      <w:marTop w:val="0"/>
      <w:marBottom w:val="0"/>
      <w:divBdr>
        <w:top w:val="none" w:sz="0" w:space="0" w:color="auto"/>
        <w:left w:val="none" w:sz="0" w:space="0" w:color="auto"/>
        <w:bottom w:val="none" w:sz="0" w:space="0" w:color="auto"/>
        <w:right w:val="none" w:sz="0" w:space="0" w:color="auto"/>
      </w:divBdr>
    </w:div>
    <w:div w:id="2111926061">
      <w:bodyDiv w:val="1"/>
      <w:marLeft w:val="0"/>
      <w:marRight w:val="0"/>
      <w:marTop w:val="0"/>
      <w:marBottom w:val="0"/>
      <w:divBdr>
        <w:top w:val="none" w:sz="0" w:space="0" w:color="auto"/>
        <w:left w:val="none" w:sz="0" w:space="0" w:color="auto"/>
        <w:bottom w:val="none" w:sz="0" w:space="0" w:color="auto"/>
        <w:right w:val="none" w:sz="0" w:space="0" w:color="auto"/>
      </w:divBdr>
    </w:div>
    <w:div w:id="2119173453">
      <w:bodyDiv w:val="1"/>
      <w:marLeft w:val="0"/>
      <w:marRight w:val="0"/>
      <w:marTop w:val="0"/>
      <w:marBottom w:val="0"/>
      <w:divBdr>
        <w:top w:val="none" w:sz="0" w:space="0" w:color="auto"/>
        <w:left w:val="none" w:sz="0" w:space="0" w:color="auto"/>
        <w:bottom w:val="none" w:sz="0" w:space="0" w:color="auto"/>
        <w:right w:val="none" w:sz="0" w:space="0" w:color="auto"/>
      </w:divBdr>
      <w:divsChild>
        <w:div w:id="387730053">
          <w:marLeft w:val="0"/>
          <w:marRight w:val="0"/>
          <w:marTop w:val="0"/>
          <w:marBottom w:val="0"/>
          <w:divBdr>
            <w:top w:val="none" w:sz="0" w:space="0" w:color="auto"/>
            <w:left w:val="none" w:sz="0" w:space="0" w:color="auto"/>
            <w:bottom w:val="none" w:sz="0" w:space="0" w:color="auto"/>
            <w:right w:val="none" w:sz="0" w:space="0" w:color="auto"/>
          </w:divBdr>
          <w:divsChild>
            <w:div w:id="2754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38528">
      <w:bodyDiv w:val="1"/>
      <w:marLeft w:val="0"/>
      <w:marRight w:val="0"/>
      <w:marTop w:val="0"/>
      <w:marBottom w:val="0"/>
      <w:divBdr>
        <w:top w:val="none" w:sz="0" w:space="0" w:color="auto"/>
        <w:left w:val="none" w:sz="0" w:space="0" w:color="auto"/>
        <w:bottom w:val="none" w:sz="0" w:space="0" w:color="auto"/>
        <w:right w:val="none" w:sz="0" w:space="0" w:color="auto"/>
      </w:divBdr>
    </w:div>
    <w:div w:id="2144033418">
      <w:bodyDiv w:val="1"/>
      <w:marLeft w:val="0"/>
      <w:marRight w:val="0"/>
      <w:marTop w:val="0"/>
      <w:marBottom w:val="0"/>
      <w:divBdr>
        <w:top w:val="none" w:sz="0" w:space="0" w:color="auto"/>
        <w:left w:val="none" w:sz="0" w:space="0" w:color="auto"/>
        <w:bottom w:val="none" w:sz="0" w:space="0" w:color="auto"/>
        <w:right w:val="none" w:sz="0" w:space="0" w:color="auto"/>
      </w:divBdr>
    </w:div>
    <w:div w:id="2144500176">
      <w:bodyDiv w:val="1"/>
      <w:marLeft w:val="0"/>
      <w:marRight w:val="0"/>
      <w:marTop w:val="0"/>
      <w:marBottom w:val="0"/>
      <w:divBdr>
        <w:top w:val="none" w:sz="0" w:space="0" w:color="auto"/>
        <w:left w:val="none" w:sz="0" w:space="0" w:color="auto"/>
        <w:bottom w:val="none" w:sz="0" w:space="0" w:color="auto"/>
        <w:right w:val="none" w:sz="0" w:space="0" w:color="auto"/>
      </w:divBdr>
    </w:div>
    <w:div w:id="21446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m.Murphy@boeing.com"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gbas-contact@eurocontrol.int" TargetMode="Externa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pbnportal.eu/epbn/main/PBN-Tools/FlyGLS.html"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E1E797-495C-422E-874E-8A8BB30E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8849</Words>
  <Characters>50443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CSG Papers</vt:lpstr>
    </vt:vector>
  </TitlesOfParts>
  <Company>The Boeing Company</Company>
  <LinksUpToDate>false</LinksUpToDate>
  <CharactersWithSpaces>59174</CharactersWithSpaces>
  <SharedDoc>false</SharedDoc>
  <HLinks>
    <vt:vector size="18" baseType="variant">
      <vt:variant>
        <vt:i4>3539045</vt:i4>
      </vt:variant>
      <vt:variant>
        <vt:i4>12</vt:i4>
      </vt:variant>
      <vt:variant>
        <vt:i4>0</vt:i4>
      </vt:variant>
      <vt:variant>
        <vt:i4>5</vt:i4>
      </vt:variant>
      <vt:variant>
        <vt:lpwstr>http://www.gps.gov/policy/cooperation/europe/2013/working-group-c/</vt:lpwstr>
      </vt:variant>
      <vt:variant>
        <vt:lpwstr/>
      </vt:variant>
      <vt:variant>
        <vt:i4>7995429</vt:i4>
      </vt:variant>
      <vt:variant>
        <vt:i4>9</vt:i4>
      </vt:variant>
      <vt:variant>
        <vt:i4>0</vt:i4>
      </vt:variant>
      <vt:variant>
        <vt:i4>5</vt:i4>
      </vt:variant>
      <vt:variant>
        <vt:lpwstr>http://www.ispa2013.de/</vt:lpwstr>
      </vt:variant>
      <vt:variant>
        <vt:lpwstr/>
      </vt:variant>
      <vt:variant>
        <vt:i4>983071</vt:i4>
      </vt:variant>
      <vt:variant>
        <vt:i4>6</vt:i4>
      </vt:variant>
      <vt:variant>
        <vt:i4>0</vt:i4>
      </vt:variant>
      <vt:variant>
        <vt:i4>5</vt:i4>
      </vt:variant>
      <vt:variant>
        <vt:lpwstr>http://laas.tc.faa.gov/Documents.html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CSG Papers</dc:title>
  <dc:subject/>
  <dc:creator>Administrator</dc:creator>
  <cp:keywords/>
  <dc:description/>
  <cp:lastModifiedBy>Murphy (US), Tim</cp:lastModifiedBy>
  <cp:revision>2</cp:revision>
  <cp:lastPrinted>2015-12-07T05:18:00Z</cp:lastPrinted>
  <dcterms:created xsi:type="dcterms:W3CDTF">2023-12-12T15:02:00Z</dcterms:created>
  <dcterms:modified xsi:type="dcterms:W3CDTF">2023-12-12T15:02:00Z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etDate">
    <vt:lpwstr>2023-01-17T15:02:16Z</vt:lpwstr>
  </property>
  <property fmtid="{D5CDD505-2E9C-101B-9397-08002B2CF9AE}" pid="4" name="MSIP_Label_4447dd6a-a4a1-440b-a6a3-9124ef1ee017_Method">
    <vt:lpwstr>Privileged</vt:lpwstr>
  </property>
  <property fmtid="{D5CDD505-2E9C-101B-9397-08002B2CF9AE}" pid="5" name="MSIP_Label_4447dd6a-a4a1-440b-a6a3-9124ef1ee017_Name">
    <vt:lpwstr>NO TECH DATA</vt:lpwstr>
  </property>
  <property fmtid="{D5CDD505-2E9C-101B-9397-08002B2CF9AE}" pid="6" name="MSIP_Label_4447dd6a-a4a1-440b-a6a3-9124ef1ee017_SiteId">
    <vt:lpwstr>7a18110d-ef9b-4274-acef-e62ab0fe28ed</vt:lpwstr>
  </property>
  <property fmtid="{D5CDD505-2E9C-101B-9397-08002B2CF9AE}" pid="7" name="MSIP_Label_4447dd6a-a4a1-440b-a6a3-9124ef1ee017_ActionId">
    <vt:lpwstr>30561a61-bb09-4c83-bc7e-8b4950e2d174</vt:lpwstr>
  </property>
  <property fmtid="{D5CDD505-2E9C-101B-9397-08002B2CF9AE}" pid="8" name="MSIP_Label_4447dd6a-a4a1-440b-a6a3-9124ef1ee017_ContentBits">
    <vt:lpwstr>0</vt:lpwstr>
  </property>
</Properties>
</file>