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DA52CB" w14:paraId="6F41F0F1" w14:textId="77777777">
        <w:trPr>
          <w:trHeight w:val="1790"/>
        </w:trPr>
        <w:tc>
          <w:tcPr>
            <w:tcW w:w="1915" w:type="dxa"/>
            <w:shd w:val="clear" w:color="auto" w:fill="FFFFFF"/>
          </w:tcPr>
          <w:p w14:paraId="6F41F0E6" w14:textId="77777777" w:rsidR="00DA52CB" w:rsidRDefault="00305BCF" w:rsidP="00E52A56">
            <w:bookmarkStart w:id="0" w:name="logo"/>
            <w:r>
              <w:rPr>
                <w:noProof/>
                <w:lang w:val="es-ES" w:eastAsia="es-ES"/>
              </w:rPr>
              <w:drawing>
                <wp:inline distT="0" distB="0" distL="0" distR="0" wp14:anchorId="6F41F18C" wp14:editId="6F41F18D">
                  <wp:extent cx="1085850" cy="876300"/>
                  <wp:effectExtent l="19050" t="0" r="0" b="0"/>
                  <wp:docPr id="1" name="Picture 1"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1"/>
                          <a:srcRect/>
                          <a:stretch>
                            <a:fillRect/>
                          </a:stretch>
                        </pic:blipFill>
                        <pic:spPr bwMode="auto">
                          <a:xfrm>
                            <a:off x="0" y="0"/>
                            <a:ext cx="1085850" cy="876300"/>
                          </a:xfrm>
                          <a:prstGeom prst="rect">
                            <a:avLst/>
                          </a:prstGeom>
                          <a:noFill/>
                          <a:ln w="9525">
                            <a:noFill/>
                            <a:miter lim="800000"/>
                            <a:headEnd/>
                            <a:tailEnd/>
                          </a:ln>
                        </pic:spPr>
                      </pic:pic>
                    </a:graphicData>
                  </a:graphic>
                </wp:inline>
              </w:drawing>
            </w:r>
            <w:bookmarkEnd w:id="0"/>
          </w:p>
        </w:tc>
        <w:tc>
          <w:tcPr>
            <w:tcW w:w="3895" w:type="dxa"/>
            <w:shd w:val="clear" w:color="auto" w:fill="FFFFFF"/>
            <w:tcMar>
              <w:right w:w="0" w:type="dxa"/>
            </w:tcMar>
          </w:tcPr>
          <w:p w14:paraId="6F41F0E7" w14:textId="77777777" w:rsidR="00E52A56" w:rsidRDefault="00795803" w:rsidP="00DA52CB">
            <w:pPr>
              <w:rPr>
                <w:rFonts w:ascii="Arial" w:hAnsi="Arial" w:cs="Arial"/>
                <w:szCs w:val="22"/>
              </w:rPr>
            </w:pPr>
            <w:r>
              <w:rPr>
                <w:rFonts w:ascii="Arial" w:hAnsi="Arial" w:cs="Arial"/>
                <w:noProof/>
                <w:szCs w:val="22"/>
                <w:lang w:val="es-ES" w:eastAsia="es-ES"/>
              </w:rPr>
              <mc:AlternateContent>
                <mc:Choice Requires="wps">
                  <w:drawing>
                    <wp:anchor distT="0" distB="0" distL="114300" distR="114300" simplePos="0" relativeHeight="251658240" behindDoc="0" locked="0" layoutInCell="1" allowOverlap="1" wp14:anchorId="6F41F18E" wp14:editId="6F41F18F">
                      <wp:simplePos x="0" y="0"/>
                      <wp:positionH relativeFrom="column">
                        <wp:posOffset>12700</wp:posOffset>
                      </wp:positionH>
                      <wp:positionV relativeFrom="paragraph">
                        <wp:posOffset>342900</wp:posOffset>
                      </wp:positionV>
                      <wp:extent cx="2400300" cy="0"/>
                      <wp:effectExtent l="12700" t="9525" r="6350" b="952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95AB1A"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6kJ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"/>
                  </w:pict>
                </mc:Fallback>
              </mc:AlternateContent>
            </w:r>
          </w:p>
          <w:p w14:paraId="6F41F0E8" w14:textId="77777777" w:rsidR="00DA52CB" w:rsidRDefault="00E52A56" w:rsidP="00DA52CB">
            <w:pPr>
              <w:rPr>
                <w:rFonts w:ascii="Arial" w:hAnsi="Arial" w:cs="Arial"/>
                <w:szCs w:val="22"/>
              </w:rPr>
            </w:pPr>
            <w:r>
              <w:rPr>
                <w:rFonts w:ascii="Arial" w:hAnsi="Arial" w:cs="Arial"/>
                <w:szCs w:val="22"/>
              </w:rPr>
              <w:t>International Civil Aviation Organization</w:t>
            </w:r>
          </w:p>
          <w:p w14:paraId="6F41F0E9" w14:textId="77777777" w:rsidR="00E52A56" w:rsidRDefault="00E52A56" w:rsidP="00DA52CB">
            <w:pPr>
              <w:rPr>
                <w:rFonts w:ascii="Arial" w:hAnsi="Arial" w:cs="Arial"/>
                <w:szCs w:val="22"/>
              </w:rPr>
            </w:pPr>
          </w:p>
          <w:p w14:paraId="6F41F0EA" w14:textId="77777777" w:rsidR="00E52A56" w:rsidRPr="00E52A56" w:rsidRDefault="00E52A56" w:rsidP="00DA52CB">
            <w:pPr>
              <w:rPr>
                <w:rFonts w:ascii="Arial" w:hAnsi="Arial" w:cs="Arial"/>
                <w:b/>
                <w:sz w:val="24"/>
                <w:szCs w:val="22"/>
              </w:rPr>
            </w:pPr>
            <w:r>
              <w:rPr>
                <w:rFonts w:ascii="Arial" w:hAnsi="Arial" w:cs="Arial"/>
                <w:b/>
                <w:sz w:val="24"/>
                <w:szCs w:val="22"/>
              </w:rPr>
              <w:t>WORKING PAPER</w:t>
            </w:r>
          </w:p>
        </w:tc>
        <w:tc>
          <w:tcPr>
            <w:tcW w:w="3766" w:type="dxa"/>
            <w:shd w:val="clear" w:color="auto" w:fill="FFFFFF"/>
          </w:tcPr>
          <w:tbl>
            <w:tblPr>
              <w:tblStyle w:val="TableGrid"/>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476"/>
            </w:tblGrid>
            <w:tr w:rsidR="00DA52CB" w14:paraId="6F41F0ED" w14:textId="77777777" w:rsidTr="00F26CCC">
              <w:trPr>
                <w:jc w:val="right"/>
              </w:trPr>
              <w:tc>
                <w:tcPr>
                  <w:tcW w:w="0" w:type="auto"/>
                </w:tcPr>
                <w:p w14:paraId="6F41F0EB" w14:textId="2BDE5D50" w:rsidR="00DA52CB" w:rsidRPr="00733F8A" w:rsidRDefault="005F71F3" w:rsidP="000062EF">
                  <w:pPr>
                    <w:framePr w:hSpace="180" w:wrap="around" w:vAnchor="text" w:hAnchor="text" w:y="1"/>
                    <w:suppressOverlap/>
                    <w:jc w:val="left"/>
                    <w:rPr>
                      <w:szCs w:val="22"/>
                      <w:highlight w:val="yellow"/>
                    </w:rPr>
                  </w:pPr>
                  <w:bookmarkStart w:id="1" w:name="document_no"/>
                  <w:r w:rsidRPr="00B146F9">
                    <w:rPr>
                      <w:szCs w:val="22"/>
                    </w:rPr>
                    <w:t>NSP</w:t>
                  </w:r>
                  <w:r w:rsidR="00E52A56" w:rsidRPr="00B146F9">
                    <w:rPr>
                      <w:szCs w:val="22"/>
                    </w:rPr>
                    <w:t>/</w:t>
                  </w:r>
                  <w:r w:rsidR="00B24930" w:rsidRPr="00B146F9">
                    <w:rPr>
                      <w:szCs w:val="22"/>
                    </w:rPr>
                    <w:t>6</w:t>
                  </w:r>
                  <w:r w:rsidR="00E52A56" w:rsidRPr="00B146F9">
                    <w:rPr>
                      <w:szCs w:val="22"/>
                    </w:rPr>
                    <w:t>-WP/</w:t>
                  </w:r>
                  <w:bookmarkEnd w:id="1"/>
                  <w:r w:rsidR="00B3411E" w:rsidRPr="00733F8A">
                    <w:rPr>
                      <w:szCs w:val="22"/>
                      <w:highlight w:val="yellow"/>
                    </w:rPr>
                    <w:t>xx</w:t>
                  </w:r>
                </w:p>
                <w:p w14:paraId="6F41F0EC" w14:textId="034BDFDB" w:rsidR="00A2022F" w:rsidRPr="00A2022F" w:rsidRDefault="00B146F9" w:rsidP="000062EF">
                  <w:pPr>
                    <w:framePr w:hSpace="180" w:wrap="around" w:vAnchor="text" w:hAnchor="text" w:y="1"/>
                    <w:suppressOverlap/>
                    <w:jc w:val="left"/>
                    <w:rPr>
                      <w:b/>
                    </w:rPr>
                  </w:pPr>
                  <w:bookmarkStart w:id="2" w:name="restricted"/>
                  <w:bookmarkStart w:id="3" w:name="addendum_corrigendum_appendix"/>
                  <w:bookmarkStart w:id="4" w:name="revision_no"/>
                  <w:bookmarkStart w:id="5" w:name="revision_date"/>
                  <w:bookmarkStart w:id="6" w:name="related_to"/>
                  <w:bookmarkStart w:id="7" w:name="date"/>
                  <w:bookmarkEnd w:id="2"/>
                  <w:bookmarkEnd w:id="3"/>
                  <w:bookmarkEnd w:id="4"/>
                  <w:bookmarkEnd w:id="5"/>
                  <w:bookmarkEnd w:id="6"/>
                  <w:r w:rsidRPr="00B146F9">
                    <w:rPr>
                      <w:sz w:val="18"/>
                      <w:szCs w:val="18"/>
                    </w:rPr>
                    <w:t>02</w:t>
                  </w:r>
                  <w:r w:rsidR="00E52A56" w:rsidRPr="00B146F9">
                    <w:rPr>
                      <w:sz w:val="18"/>
                      <w:szCs w:val="18"/>
                    </w:rPr>
                    <w:t>/</w:t>
                  </w:r>
                  <w:r w:rsidRPr="00B146F9">
                    <w:rPr>
                      <w:sz w:val="18"/>
                      <w:szCs w:val="18"/>
                    </w:rPr>
                    <w:t>11</w:t>
                  </w:r>
                  <w:r w:rsidR="00E52A56" w:rsidRPr="00B146F9">
                    <w:rPr>
                      <w:sz w:val="18"/>
                      <w:szCs w:val="18"/>
                    </w:rPr>
                    <w:t>/</w:t>
                  </w:r>
                  <w:r w:rsidR="001E0F14" w:rsidRPr="00B146F9">
                    <w:rPr>
                      <w:sz w:val="18"/>
                      <w:szCs w:val="18"/>
                    </w:rPr>
                    <w:t>20</w:t>
                  </w:r>
                  <w:bookmarkEnd w:id="7"/>
                  <w:r w:rsidR="00B24930" w:rsidRPr="00B146F9">
                    <w:rPr>
                      <w:sz w:val="18"/>
                      <w:szCs w:val="18"/>
                    </w:rPr>
                    <w:t>20</w:t>
                  </w:r>
                  <w:r w:rsidR="002172F3">
                    <w:rPr>
                      <w:b/>
                      <w:sz w:val="18"/>
                      <w:szCs w:val="18"/>
                    </w:rPr>
                    <w:t xml:space="preserve"> </w:t>
                  </w:r>
                  <w:bookmarkStart w:id="8" w:name="info_paper"/>
                  <w:bookmarkEnd w:id="8"/>
                </w:p>
              </w:tc>
            </w:tr>
            <w:tr w:rsidR="00DA52CB" w14:paraId="6F41F0EF" w14:textId="77777777" w:rsidTr="00F26CCC">
              <w:trPr>
                <w:jc w:val="right"/>
              </w:trPr>
              <w:tc>
                <w:tcPr>
                  <w:tcW w:w="0" w:type="auto"/>
                </w:tcPr>
                <w:p w14:paraId="6F41F0EE" w14:textId="77777777" w:rsidR="00DA52CB" w:rsidRPr="00D17232" w:rsidRDefault="00DA52CB" w:rsidP="000062EF">
                  <w:pPr>
                    <w:framePr w:hSpace="180" w:wrap="around" w:vAnchor="text" w:hAnchor="text" w:y="1"/>
                    <w:suppressOverlap/>
                    <w:jc w:val="left"/>
                    <w:rPr>
                      <w:szCs w:val="22"/>
                    </w:rPr>
                  </w:pPr>
                  <w:bookmarkStart w:id="9" w:name="language"/>
                  <w:bookmarkEnd w:id="9"/>
                </w:p>
              </w:tc>
            </w:tr>
          </w:tbl>
          <w:p w14:paraId="6F41F0F0" w14:textId="77777777" w:rsidR="00DA52CB" w:rsidRPr="003B465A" w:rsidRDefault="00DA52CB" w:rsidP="00DA52CB">
            <w:pPr>
              <w:tabs>
                <w:tab w:val="left" w:pos="720"/>
                <w:tab w:val="left" w:pos="1440"/>
                <w:tab w:val="left" w:pos="1800"/>
                <w:tab w:val="left" w:pos="2160"/>
                <w:tab w:val="left" w:pos="2520"/>
                <w:tab w:val="left" w:pos="2880"/>
              </w:tabs>
              <w:ind w:left="4320"/>
              <w:rPr>
                <w:b/>
                <w:sz w:val="18"/>
                <w:szCs w:val="18"/>
              </w:rPr>
            </w:pPr>
          </w:p>
        </w:tc>
      </w:tr>
    </w:tbl>
    <w:p w14:paraId="7361A4A8" w14:textId="77777777" w:rsidR="00FB0165" w:rsidRDefault="00FB0165" w:rsidP="005F71F3">
      <w:pPr>
        <w:jc w:val="center"/>
        <w:rPr>
          <w:b/>
          <w:sz w:val="26"/>
          <w:szCs w:val="26"/>
        </w:rPr>
      </w:pPr>
      <w:bookmarkStart w:id="10" w:name="text_above"/>
      <w:bookmarkStart w:id="11" w:name="presented_by"/>
      <w:bookmarkEnd w:id="10"/>
    </w:p>
    <w:p w14:paraId="2BEFD184" w14:textId="77777777" w:rsidR="00FB0165" w:rsidRDefault="00FB0165" w:rsidP="005F71F3">
      <w:pPr>
        <w:jc w:val="center"/>
        <w:rPr>
          <w:b/>
          <w:sz w:val="26"/>
          <w:szCs w:val="26"/>
        </w:rPr>
      </w:pPr>
    </w:p>
    <w:p w14:paraId="26BA081F" w14:textId="03F6BE51" w:rsidR="005F71F3" w:rsidRDefault="005F71F3" w:rsidP="005F71F3">
      <w:pPr>
        <w:jc w:val="center"/>
        <w:rPr>
          <w:b/>
          <w:sz w:val="26"/>
          <w:szCs w:val="26"/>
        </w:rPr>
      </w:pPr>
      <w:r>
        <w:rPr>
          <w:b/>
          <w:sz w:val="26"/>
          <w:szCs w:val="26"/>
        </w:rPr>
        <w:t>NAVIGATION SYSTEMS PANEL (NSP)</w:t>
      </w:r>
    </w:p>
    <w:p w14:paraId="49D64D2D" w14:textId="77777777" w:rsidR="005F71F3" w:rsidRDefault="005F71F3" w:rsidP="005F71F3">
      <w:pPr>
        <w:jc w:val="center"/>
        <w:rPr>
          <w:b/>
          <w:szCs w:val="22"/>
        </w:rPr>
      </w:pPr>
    </w:p>
    <w:p w14:paraId="3D5B8EDD" w14:textId="77777777" w:rsidR="005F71F3" w:rsidRDefault="005F71F3" w:rsidP="005F71F3">
      <w:pPr>
        <w:jc w:val="center"/>
        <w:rPr>
          <w:b/>
          <w:szCs w:val="22"/>
        </w:rPr>
      </w:pPr>
      <w:bookmarkStart w:id="12" w:name="text_below"/>
      <w:r>
        <w:rPr>
          <w:b/>
          <w:szCs w:val="22"/>
        </w:rPr>
        <w:t>SIXTH MEETING</w:t>
      </w:r>
    </w:p>
    <w:bookmarkEnd w:id="12"/>
    <w:p w14:paraId="7C84941D" w14:textId="77777777" w:rsidR="005F71F3" w:rsidRPr="00D17232" w:rsidRDefault="005F71F3" w:rsidP="005F71F3"/>
    <w:p w14:paraId="053328F4" w14:textId="2ECF7A9E" w:rsidR="005F71F3" w:rsidRPr="00A26F39" w:rsidRDefault="005F71F3" w:rsidP="005F71F3">
      <w:pPr>
        <w:jc w:val="center"/>
        <w:rPr>
          <w:b/>
          <w:szCs w:val="22"/>
        </w:rPr>
      </w:pPr>
      <w:bookmarkStart w:id="13" w:name="city_from_to"/>
      <w:r>
        <w:rPr>
          <w:b/>
          <w:szCs w:val="22"/>
        </w:rPr>
        <w:t>2 – 13 November 20</w:t>
      </w:r>
      <w:bookmarkEnd w:id="13"/>
      <w:r>
        <w:rPr>
          <w:b/>
          <w:szCs w:val="22"/>
        </w:rPr>
        <w:t xml:space="preserve">20 </w:t>
      </w:r>
    </w:p>
    <w:p w14:paraId="16B6DB41" w14:textId="77777777" w:rsidR="005F71F3" w:rsidRDefault="005F71F3" w:rsidP="005F71F3">
      <w:pPr>
        <w:jc w:val="center"/>
        <w:rPr>
          <w:b/>
          <w:szCs w:val="22"/>
        </w:rPr>
      </w:pPr>
      <w:r>
        <w:rPr>
          <w:b/>
          <w:szCs w:val="22"/>
        </w:rPr>
        <w:t xml:space="preserve"> (VIRTUAL MEETING) </w:t>
      </w:r>
    </w:p>
    <w:p w14:paraId="00061273" w14:textId="77777777" w:rsidR="005F71F3" w:rsidRDefault="005F71F3" w:rsidP="005F71F3">
      <w:pPr>
        <w:jc w:val="center"/>
        <w:rPr>
          <w:b/>
          <w:szCs w:val="22"/>
        </w:rPr>
      </w:pPr>
    </w:p>
    <w:p w14:paraId="4023A394" w14:textId="77777777" w:rsidR="00FB0165" w:rsidRDefault="00FB0165" w:rsidP="005E5795"/>
    <w:tbl>
      <w:tblPr>
        <w:tblW w:w="9468" w:type="dxa"/>
        <w:tblInd w:w="205" w:type="dxa"/>
        <w:tblCellMar>
          <w:top w:w="72" w:type="dxa"/>
          <w:left w:w="115" w:type="dxa"/>
          <w:bottom w:w="72" w:type="dxa"/>
          <w:right w:w="115" w:type="dxa"/>
        </w:tblCellMar>
        <w:tblLook w:val="04A0" w:firstRow="1" w:lastRow="0" w:firstColumn="1" w:lastColumn="0" w:noHBand="0" w:noVBand="1"/>
      </w:tblPr>
      <w:tblGrid>
        <w:gridCol w:w="1759"/>
        <w:gridCol w:w="7709"/>
      </w:tblGrid>
      <w:tr w:rsidR="005F71F3" w:rsidRPr="00B259C7" w14:paraId="2FC97B18" w14:textId="77777777" w:rsidTr="00454633">
        <w:tc>
          <w:tcPr>
            <w:tcW w:w="1759" w:type="dxa"/>
            <w:shd w:val="clear" w:color="auto" w:fill="auto"/>
          </w:tcPr>
          <w:p w14:paraId="5D5819D8" w14:textId="77777777" w:rsidR="005F71F3" w:rsidRPr="00B259C7" w:rsidRDefault="005F71F3" w:rsidP="00454633">
            <w:pPr>
              <w:rPr>
                <w:b/>
                <w:bCs/>
                <w:szCs w:val="22"/>
              </w:rPr>
            </w:pPr>
            <w:r w:rsidRPr="00B259C7">
              <w:rPr>
                <w:b/>
                <w:bCs/>
                <w:szCs w:val="22"/>
              </w:rPr>
              <w:t>Agenda Item 3:</w:t>
            </w:r>
          </w:p>
        </w:tc>
        <w:tc>
          <w:tcPr>
            <w:tcW w:w="7709" w:type="dxa"/>
            <w:shd w:val="clear" w:color="auto" w:fill="auto"/>
          </w:tcPr>
          <w:p w14:paraId="17E4637D" w14:textId="77777777" w:rsidR="005F71F3" w:rsidRPr="00B259C7" w:rsidRDefault="005F71F3" w:rsidP="00454633">
            <w:pPr>
              <w:rPr>
                <w:szCs w:val="22"/>
              </w:rPr>
            </w:pPr>
            <w:r w:rsidRPr="00B259C7">
              <w:rPr>
                <w:szCs w:val="22"/>
              </w:rPr>
              <w:t xml:space="preserve">SARPs for GNSS elements and signals (GBAS) </w:t>
            </w:r>
          </w:p>
        </w:tc>
      </w:tr>
    </w:tbl>
    <w:p w14:paraId="3AA9A346" w14:textId="77777777" w:rsidR="005E5795" w:rsidRDefault="005E5795" w:rsidP="005F71F3">
      <w:pPr>
        <w:ind w:left="1080" w:right="1080"/>
        <w:jc w:val="center"/>
        <w:rPr>
          <w:szCs w:val="22"/>
          <w:highlight w:val="yellow"/>
        </w:rPr>
      </w:pPr>
    </w:p>
    <w:p w14:paraId="3AAF4BB1" w14:textId="7AD2685E" w:rsidR="005F71F3" w:rsidRDefault="005E5795" w:rsidP="005F71F3">
      <w:pPr>
        <w:ind w:left="1080" w:right="1080"/>
        <w:jc w:val="center"/>
        <w:rPr>
          <w:szCs w:val="22"/>
        </w:rPr>
      </w:pPr>
      <w:r w:rsidRPr="005E5795">
        <w:rPr>
          <w:szCs w:val="22"/>
        </w:rPr>
        <w:t xml:space="preserve">DFMC GBAS </w:t>
      </w:r>
      <w:r w:rsidR="00845305">
        <w:rPr>
          <w:szCs w:val="22"/>
        </w:rPr>
        <w:t xml:space="preserve">proposed </w:t>
      </w:r>
      <w:r w:rsidRPr="005E5795">
        <w:rPr>
          <w:szCs w:val="22"/>
        </w:rPr>
        <w:t>workplan for ICAO NSP</w:t>
      </w:r>
    </w:p>
    <w:p w14:paraId="71F787FC" w14:textId="2AC8746A" w:rsidR="005F71F3" w:rsidRPr="005E5795" w:rsidRDefault="005F71F3" w:rsidP="005F71F3">
      <w:pPr>
        <w:ind w:left="1080" w:right="1080"/>
        <w:jc w:val="center"/>
        <w:rPr>
          <w:szCs w:val="22"/>
        </w:rPr>
      </w:pPr>
      <w:r w:rsidRPr="005E5795">
        <w:rPr>
          <w:szCs w:val="22"/>
        </w:rPr>
        <w:t>(Presented by</w:t>
      </w:r>
      <w:r w:rsidR="005E5795" w:rsidRPr="005E5795">
        <w:rPr>
          <w:szCs w:val="22"/>
        </w:rPr>
        <w:t xml:space="preserve"> Eric </w:t>
      </w:r>
      <w:proofErr w:type="spellStart"/>
      <w:r w:rsidR="005E5795" w:rsidRPr="005E5795">
        <w:rPr>
          <w:szCs w:val="22"/>
        </w:rPr>
        <w:t>Chatre</w:t>
      </w:r>
      <w:proofErr w:type="spellEnd"/>
      <w:r w:rsidR="005E5795" w:rsidRPr="005E5795">
        <w:rPr>
          <w:szCs w:val="22"/>
        </w:rPr>
        <w:t>)</w:t>
      </w:r>
    </w:p>
    <w:p w14:paraId="6726C5BF" w14:textId="5DFA86D6" w:rsidR="005E5795" w:rsidRPr="007307A8" w:rsidRDefault="005E5795" w:rsidP="005F71F3">
      <w:pPr>
        <w:ind w:left="1080" w:right="1080"/>
        <w:jc w:val="center"/>
        <w:rPr>
          <w:szCs w:val="22"/>
        </w:rPr>
      </w:pPr>
      <w:r>
        <w:rPr>
          <w:szCs w:val="22"/>
        </w:rPr>
        <w:t xml:space="preserve">(Prepared by Natalia Castrillo, </w:t>
      </w:r>
      <w:r w:rsidR="0000696D">
        <w:rPr>
          <w:szCs w:val="22"/>
        </w:rPr>
        <w:t xml:space="preserve">Ignacio </w:t>
      </w:r>
      <w:proofErr w:type="spellStart"/>
      <w:r w:rsidR="0000696D">
        <w:rPr>
          <w:szCs w:val="22"/>
        </w:rPr>
        <w:t>Alcantarilla</w:t>
      </w:r>
      <w:proofErr w:type="spellEnd"/>
      <w:r w:rsidR="00115715">
        <w:rPr>
          <w:szCs w:val="22"/>
        </w:rPr>
        <w:t>)</w:t>
      </w:r>
    </w:p>
    <w:p w14:paraId="4028C1B6" w14:textId="77777777" w:rsidR="005F71F3" w:rsidRPr="007307A8" w:rsidRDefault="005F71F3" w:rsidP="005F71F3">
      <w:pPr>
        <w:jc w:val="center"/>
        <w:rPr>
          <w:szCs w:val="22"/>
        </w:rPr>
      </w:pPr>
      <w:r>
        <w:rPr>
          <w:b/>
          <w:szCs w:val="22"/>
        </w:rPr>
        <w:t xml:space="preserve"> </w:t>
      </w:r>
    </w:p>
    <w:p w14:paraId="6F41F102" w14:textId="1D344C67" w:rsidR="00DA52CB" w:rsidRPr="007307A8" w:rsidRDefault="00DA52CB" w:rsidP="00DA52CB">
      <w:pPr>
        <w:jc w:val="center"/>
        <w:rPr>
          <w:szCs w:val="22"/>
        </w:rPr>
      </w:pPr>
      <w:bookmarkStart w:id="14" w:name="addendum_below_title"/>
      <w:bookmarkEnd w:id="11"/>
      <w:bookmarkEnd w:id="14"/>
    </w:p>
    <w:p w14:paraId="6F41F103" w14:textId="77777777" w:rsidR="00DA52CB" w:rsidRDefault="00E52A56" w:rsidP="00DA52CB">
      <w:pPr>
        <w:jc w:val="center"/>
        <w:rPr>
          <w:b/>
          <w:szCs w:val="22"/>
        </w:rPr>
      </w:pPr>
      <w:bookmarkStart w:id="15" w:name="document_no_below_title"/>
      <w:bookmarkEnd w:id="15"/>
      <w:r>
        <w:rPr>
          <w:rFonts w:ascii="Arial" w:hAnsi="Arial" w:cs="Arial"/>
          <w:b/>
          <w:szCs w:val="22"/>
        </w:rPr>
        <w:t xml:space="preserve"> </w:t>
      </w:r>
    </w:p>
    <w:tbl>
      <w:tblPr>
        <w:tblStyle w:val="TableGrid"/>
        <w:tblW w:w="7380" w:type="dxa"/>
        <w:jc w:val="center"/>
        <w:tblCellMar>
          <w:top w:w="120" w:type="dxa"/>
          <w:left w:w="120" w:type="dxa"/>
          <w:right w:w="120" w:type="dxa"/>
        </w:tblCellMar>
        <w:tblLook w:val="04A0" w:firstRow="1" w:lastRow="0" w:firstColumn="1" w:lastColumn="0" w:noHBand="0" w:noVBand="1"/>
      </w:tblPr>
      <w:tblGrid>
        <w:gridCol w:w="7380"/>
      </w:tblGrid>
      <w:tr w:rsidR="00E52A56" w14:paraId="6F41F105" w14:textId="77777777" w:rsidTr="00FE1C77">
        <w:trPr>
          <w:jc w:val="center"/>
        </w:trPr>
        <w:tc>
          <w:tcPr>
            <w:tcW w:w="7380" w:type="dxa"/>
            <w:tcBorders>
              <w:bottom w:val="nil"/>
            </w:tcBorders>
          </w:tcPr>
          <w:p w14:paraId="6F41F104" w14:textId="77777777" w:rsidR="00E52A56" w:rsidRPr="00E52A56" w:rsidRDefault="00E52A56" w:rsidP="00DA52CB">
            <w:pPr>
              <w:jc w:val="center"/>
              <w:rPr>
                <w:b/>
                <w:szCs w:val="22"/>
              </w:rPr>
            </w:pPr>
            <w:bookmarkStart w:id="16" w:name="summary_box"/>
            <w:bookmarkEnd w:id="16"/>
            <w:r w:rsidRPr="00E52A56">
              <w:rPr>
                <w:b/>
                <w:szCs w:val="22"/>
              </w:rPr>
              <w:t>SUMMARY</w:t>
            </w:r>
          </w:p>
        </w:tc>
      </w:tr>
      <w:tr w:rsidR="00E52A56" w14:paraId="6F41F10C" w14:textId="77777777" w:rsidTr="008649E8">
        <w:trPr>
          <w:jc w:val="center"/>
        </w:trPr>
        <w:tc>
          <w:tcPr>
            <w:tcW w:w="7380" w:type="dxa"/>
            <w:tcBorders>
              <w:top w:val="nil"/>
              <w:bottom w:val="nil"/>
            </w:tcBorders>
            <w:shd w:val="clear" w:color="auto" w:fill="auto"/>
          </w:tcPr>
          <w:p w14:paraId="6F41F106" w14:textId="77777777" w:rsidR="00414636" w:rsidRDefault="00414636" w:rsidP="00E52A56">
            <w:pPr>
              <w:jc w:val="left"/>
              <w:rPr>
                <w:szCs w:val="22"/>
              </w:rPr>
            </w:pPr>
          </w:p>
          <w:p w14:paraId="6F41F109" w14:textId="60403B63" w:rsidR="00B3411E" w:rsidRPr="00FB7748" w:rsidRDefault="003D1637" w:rsidP="00B3411E">
            <w:pPr>
              <w:rPr>
                <w:szCs w:val="22"/>
              </w:rPr>
            </w:pPr>
            <w:r>
              <w:rPr>
                <w:szCs w:val="22"/>
              </w:rPr>
              <w:t>This paper</w:t>
            </w:r>
            <w:r w:rsidR="00742697">
              <w:rPr>
                <w:szCs w:val="22"/>
              </w:rPr>
              <w:t xml:space="preserve"> proposes</w:t>
            </w:r>
            <w:r w:rsidR="00D40B08">
              <w:rPr>
                <w:szCs w:val="22"/>
              </w:rPr>
              <w:t xml:space="preserve"> </w:t>
            </w:r>
            <w:r w:rsidR="00742697">
              <w:rPr>
                <w:szCs w:val="22"/>
              </w:rPr>
              <w:t xml:space="preserve">a </w:t>
            </w:r>
            <w:r w:rsidR="00C850D6">
              <w:rPr>
                <w:szCs w:val="22"/>
              </w:rPr>
              <w:t>workplan to</w:t>
            </w:r>
            <w:r w:rsidR="00D40B08">
              <w:rPr>
                <w:szCs w:val="22"/>
              </w:rPr>
              <w:t xml:space="preserve"> </w:t>
            </w:r>
            <w:r w:rsidR="00742697">
              <w:rPr>
                <w:szCs w:val="22"/>
              </w:rPr>
              <w:t>support</w:t>
            </w:r>
            <w:r w:rsidR="00BF406D">
              <w:rPr>
                <w:szCs w:val="22"/>
              </w:rPr>
              <w:t xml:space="preserve"> </w:t>
            </w:r>
            <w:r w:rsidR="00742697">
              <w:rPr>
                <w:szCs w:val="22"/>
              </w:rPr>
              <w:t>GAST-F standardization roadmap</w:t>
            </w:r>
            <w:r w:rsidR="00E45CAF">
              <w:rPr>
                <w:szCs w:val="22"/>
              </w:rPr>
              <w:t xml:space="preserve"> </w:t>
            </w:r>
            <w:r w:rsidR="00742697">
              <w:rPr>
                <w:szCs w:val="22"/>
              </w:rPr>
              <w:t xml:space="preserve">currently defined </w:t>
            </w:r>
            <w:r w:rsidR="00C850D6">
              <w:rPr>
                <w:szCs w:val="22"/>
              </w:rPr>
              <w:t>in</w:t>
            </w:r>
            <w:r w:rsidR="00742697">
              <w:rPr>
                <w:szCs w:val="22"/>
              </w:rPr>
              <w:t xml:space="preserve"> </w:t>
            </w:r>
            <w:r w:rsidR="004627AD">
              <w:rPr>
                <w:szCs w:val="22"/>
              </w:rPr>
              <w:t>ICAO</w:t>
            </w:r>
            <w:r w:rsidR="00D40B08">
              <w:rPr>
                <w:szCs w:val="22"/>
              </w:rPr>
              <w:t>.</w:t>
            </w:r>
            <w:r w:rsidR="006B3287">
              <w:rPr>
                <w:szCs w:val="22"/>
              </w:rPr>
              <w:t xml:space="preserve"> </w:t>
            </w:r>
            <w:r w:rsidR="00C850D6">
              <w:rPr>
                <w:szCs w:val="22"/>
              </w:rPr>
              <w:t xml:space="preserve">According to the GBAS Job Card </w:t>
            </w:r>
            <w:r w:rsidR="00C850D6" w:rsidRPr="006B3287">
              <w:rPr>
                <w:szCs w:val="22"/>
              </w:rPr>
              <w:t>NSP.005.02</w:t>
            </w:r>
            <w:r w:rsidR="00C850D6">
              <w:rPr>
                <w:szCs w:val="22"/>
              </w:rPr>
              <w:t xml:space="preserve">, GAST-F SARPs are due in 2024. The paper also reflects the willingness of European Commission to support GAST-F solutions. </w:t>
            </w:r>
          </w:p>
          <w:p w14:paraId="6F41F10A" w14:textId="77777777" w:rsidR="00507A43" w:rsidRDefault="00507A43" w:rsidP="00946E35">
            <w:pPr>
              <w:rPr>
                <w:szCs w:val="22"/>
              </w:rPr>
            </w:pPr>
          </w:p>
          <w:p w14:paraId="6F41F10B" w14:textId="0CD08DC7" w:rsidR="00E52A56" w:rsidRPr="00E52A56" w:rsidRDefault="0041070A" w:rsidP="00B3411E">
            <w:pPr>
              <w:rPr>
                <w:szCs w:val="22"/>
              </w:rPr>
            </w:pPr>
            <w:r>
              <w:rPr>
                <w:szCs w:val="22"/>
              </w:rPr>
              <w:t xml:space="preserve">Action by the </w:t>
            </w:r>
            <w:r w:rsidR="00D40B08">
              <w:rPr>
                <w:szCs w:val="22"/>
              </w:rPr>
              <w:t>GWG</w:t>
            </w:r>
            <w:r w:rsidR="00E52A56" w:rsidRPr="00E52A56">
              <w:rPr>
                <w:szCs w:val="22"/>
              </w:rPr>
              <w:t xml:space="preserve"> is </w:t>
            </w:r>
            <w:r w:rsidR="003A61A2">
              <w:rPr>
                <w:szCs w:val="22"/>
              </w:rPr>
              <w:t>i</w:t>
            </w:r>
            <w:r w:rsidR="00E52A56" w:rsidRPr="00E52A56">
              <w:rPr>
                <w:szCs w:val="22"/>
              </w:rPr>
              <w:t xml:space="preserve">n paragraph </w:t>
            </w:r>
            <w:r w:rsidR="00E52A56" w:rsidRPr="00E52A56">
              <w:rPr>
                <w:szCs w:val="22"/>
              </w:rPr>
              <w:fldChar w:fldCharType="begin"/>
            </w:r>
            <w:r w:rsidR="00E52A56" w:rsidRPr="00E52A56">
              <w:rPr>
                <w:szCs w:val="22"/>
              </w:rPr>
              <w:instrText xml:space="preserve"> REF _Ref377390348 \r \h </w:instrText>
            </w:r>
            <w:r w:rsidR="00FE1C77">
              <w:rPr>
                <w:szCs w:val="22"/>
              </w:rPr>
              <w:instrText xml:space="preserve"> \* MERGEFORMAT </w:instrText>
            </w:r>
            <w:r w:rsidR="00E52A56" w:rsidRPr="00E52A56">
              <w:rPr>
                <w:szCs w:val="22"/>
              </w:rPr>
            </w:r>
            <w:r w:rsidR="00E52A56" w:rsidRPr="00E52A56">
              <w:rPr>
                <w:szCs w:val="22"/>
              </w:rPr>
              <w:fldChar w:fldCharType="separate"/>
            </w:r>
            <w:r w:rsidR="00E61423">
              <w:rPr>
                <w:szCs w:val="22"/>
                <w:cs/>
              </w:rPr>
              <w:t>‎</w:t>
            </w:r>
            <w:r w:rsidR="00E52A56" w:rsidRPr="00E52A56">
              <w:rPr>
                <w:szCs w:val="22"/>
              </w:rPr>
              <w:fldChar w:fldCharType="end"/>
            </w:r>
            <w:r w:rsidR="00D40B08">
              <w:rPr>
                <w:szCs w:val="22"/>
              </w:rPr>
              <w:t>3</w:t>
            </w:r>
            <w:r w:rsidR="00E52A56" w:rsidRPr="00E52A56">
              <w:rPr>
                <w:szCs w:val="22"/>
              </w:rPr>
              <w:t>.</w:t>
            </w:r>
          </w:p>
        </w:tc>
      </w:tr>
      <w:tr w:rsidR="008649E8" w14:paraId="2E6D04E2" w14:textId="77777777" w:rsidTr="00FE1C77">
        <w:trPr>
          <w:jc w:val="center"/>
        </w:trPr>
        <w:tc>
          <w:tcPr>
            <w:tcW w:w="7380" w:type="dxa"/>
            <w:tcBorders>
              <w:top w:val="nil"/>
            </w:tcBorders>
            <w:shd w:val="clear" w:color="auto" w:fill="auto"/>
          </w:tcPr>
          <w:p w14:paraId="17ABA1DB" w14:textId="77777777" w:rsidR="008649E8" w:rsidRDefault="008649E8" w:rsidP="00E52A56">
            <w:pPr>
              <w:jc w:val="left"/>
              <w:rPr>
                <w:szCs w:val="22"/>
              </w:rPr>
            </w:pPr>
          </w:p>
        </w:tc>
      </w:tr>
    </w:tbl>
    <w:p w14:paraId="6F41F10D" w14:textId="2C49A803" w:rsidR="00E52A56" w:rsidRDefault="00E52A56" w:rsidP="00E52A56">
      <w:pPr>
        <w:pStyle w:val="1Heading"/>
      </w:pPr>
      <w:bookmarkStart w:id="17" w:name="beginning"/>
      <w:bookmarkEnd w:id="17"/>
      <w:r>
        <w:t>INTRODUCTION</w:t>
      </w:r>
    </w:p>
    <w:p w14:paraId="642C64A6" w14:textId="4FCD9653" w:rsidR="00C0366B" w:rsidRDefault="00C0366B" w:rsidP="00C0366B">
      <w:pPr>
        <w:pStyle w:val="2Para"/>
      </w:pPr>
      <w:r>
        <w:t>Definitions:</w:t>
      </w:r>
    </w:p>
    <w:p w14:paraId="5D5491EC" w14:textId="4B872C32" w:rsidR="00DA751A" w:rsidRDefault="00DA751A" w:rsidP="00BB6557">
      <w:r>
        <w:t xml:space="preserve">According to </w:t>
      </w:r>
      <w:r w:rsidR="006E0240">
        <w:t xml:space="preserve">ICAO Annex 10 </w:t>
      </w:r>
      <w:r>
        <w:t>[1]:</w:t>
      </w:r>
    </w:p>
    <w:p w14:paraId="307F8837" w14:textId="3456476C" w:rsidR="00BB6557" w:rsidRPr="00DA751A" w:rsidRDefault="00DA751A" w:rsidP="00BB6557">
      <w:pPr>
        <w:rPr>
          <w:i/>
        </w:rPr>
      </w:pPr>
      <w:r w:rsidRPr="00DA751A">
        <w:rPr>
          <w:i/>
        </w:rPr>
        <w:t>“</w:t>
      </w:r>
      <w:r w:rsidR="00BB6557" w:rsidRPr="00DA751A">
        <w:rPr>
          <w:i/>
        </w:rPr>
        <w:t>7.1.2.1</w:t>
      </w:r>
      <w:r w:rsidRPr="00DA751A">
        <w:rPr>
          <w:i/>
        </w:rPr>
        <w:tab/>
      </w:r>
      <w:r w:rsidR="00BB6557" w:rsidRPr="00DA751A">
        <w:rPr>
          <w:i/>
        </w:rPr>
        <w:t>A GAST is defined as the matched set of airborne and ground performance and functional requirements that are intended to be used in concert in order to provide approach guidance with quantifiable performance.</w:t>
      </w:r>
      <w:r w:rsidRPr="00DA751A">
        <w:rPr>
          <w:i/>
        </w:rPr>
        <w:t>”</w:t>
      </w:r>
    </w:p>
    <w:p w14:paraId="13C8E605" w14:textId="77777777" w:rsidR="00DA751A" w:rsidRDefault="00DA751A" w:rsidP="00BB6557"/>
    <w:p w14:paraId="0102858F" w14:textId="1CD6C5A4" w:rsidR="00BB6557" w:rsidRDefault="00BB6557" w:rsidP="00C0366B">
      <w:r>
        <w:t xml:space="preserve">GAST </w:t>
      </w:r>
      <w:r w:rsidR="00DA751A">
        <w:t>F</w:t>
      </w:r>
      <w:r>
        <w:t xml:space="preserve"> </w:t>
      </w:r>
      <w:r w:rsidR="00DA751A">
        <w:t xml:space="preserve">is intended </w:t>
      </w:r>
      <w:r>
        <w:t>to support landing and guided</w:t>
      </w:r>
      <w:r w:rsidR="00E52B18">
        <w:t xml:space="preserve"> </w:t>
      </w:r>
      <w:r>
        <w:t>take-off operations in lower visibility conditions including Category III operations</w:t>
      </w:r>
      <w:r w:rsidR="00DA751A">
        <w:t>, by means of dual-frequency multi-constellation technology, therefore extending the GBAS Cat II/III concept, currently based on GAST D, to the new frequencies available (L1 band and L5 band) and the new GNSS constellations.</w:t>
      </w:r>
    </w:p>
    <w:p w14:paraId="410F45D8" w14:textId="7C29254B" w:rsidR="003E7B77" w:rsidRDefault="009C5D1B" w:rsidP="003E7B77">
      <w:pPr>
        <w:pStyle w:val="2Para"/>
      </w:pPr>
      <w:r>
        <w:lastRenderedPageBreak/>
        <w:t xml:space="preserve">Current workplan for GAST-F </w:t>
      </w:r>
      <w:r w:rsidR="00D1612F">
        <w:t xml:space="preserve">(DFMC SBAS) </w:t>
      </w:r>
      <w:r>
        <w:t>standards:</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0"/>
        <w:gridCol w:w="1532"/>
        <w:gridCol w:w="2028"/>
      </w:tblGrid>
      <w:tr w:rsidR="000701DB" w:rsidRPr="009D3F0F" w14:paraId="5DC7889C" w14:textId="77777777" w:rsidTr="009D3F0F">
        <w:trPr>
          <w:trHeight w:val="397"/>
        </w:trPr>
        <w:tc>
          <w:tcPr>
            <w:tcW w:w="0" w:type="auto"/>
            <w:shd w:val="clear" w:color="auto" w:fill="D9D9D9" w:themeFill="background1" w:themeFillShade="D9"/>
            <w:vAlign w:val="center"/>
          </w:tcPr>
          <w:p w14:paraId="4C5E2C52" w14:textId="2734CA44" w:rsidR="00124E61" w:rsidRPr="009D3F0F" w:rsidRDefault="00124E61" w:rsidP="009D3F0F">
            <w:pPr>
              <w:jc w:val="left"/>
              <w:rPr>
                <w:b/>
                <w:szCs w:val="22"/>
              </w:rPr>
            </w:pPr>
            <w:r w:rsidRPr="009D3F0F">
              <w:rPr>
                <w:b/>
                <w:szCs w:val="22"/>
              </w:rPr>
              <w:t>ICAO</w:t>
            </w:r>
            <w:r w:rsidR="00C836EB" w:rsidRPr="009D3F0F">
              <w:rPr>
                <w:b/>
                <w:szCs w:val="22"/>
              </w:rPr>
              <w:t xml:space="preserve"> standards and related documents [2]</w:t>
            </w:r>
          </w:p>
        </w:tc>
        <w:tc>
          <w:tcPr>
            <w:tcW w:w="0" w:type="auto"/>
            <w:shd w:val="clear" w:color="auto" w:fill="D9D9D9" w:themeFill="background1" w:themeFillShade="D9"/>
            <w:vAlign w:val="center"/>
          </w:tcPr>
          <w:p w14:paraId="53D71A9B" w14:textId="74BAE3ED" w:rsidR="00124E61" w:rsidRPr="009D3F0F" w:rsidRDefault="0089408A" w:rsidP="009D3F0F">
            <w:pPr>
              <w:jc w:val="left"/>
              <w:rPr>
                <w:b/>
                <w:szCs w:val="22"/>
              </w:rPr>
            </w:pPr>
            <w:r w:rsidRPr="009D3F0F">
              <w:rPr>
                <w:b/>
                <w:szCs w:val="22"/>
              </w:rPr>
              <w:t>Delivery date</w:t>
            </w:r>
          </w:p>
        </w:tc>
        <w:tc>
          <w:tcPr>
            <w:tcW w:w="0" w:type="auto"/>
            <w:shd w:val="clear" w:color="auto" w:fill="D9D9D9" w:themeFill="background1" w:themeFillShade="D9"/>
            <w:vAlign w:val="center"/>
          </w:tcPr>
          <w:p w14:paraId="7E249DD2" w14:textId="708E16F1" w:rsidR="00124E61" w:rsidRPr="009D3F0F" w:rsidRDefault="00C836EB" w:rsidP="009D3F0F">
            <w:pPr>
              <w:jc w:val="left"/>
              <w:rPr>
                <w:b/>
                <w:szCs w:val="22"/>
              </w:rPr>
            </w:pPr>
            <w:r w:rsidRPr="009D3F0F">
              <w:rPr>
                <w:b/>
                <w:szCs w:val="22"/>
              </w:rPr>
              <w:t>Status</w:t>
            </w:r>
          </w:p>
        </w:tc>
      </w:tr>
      <w:tr w:rsidR="000701DB" w:rsidRPr="009D3F0F" w14:paraId="184B358C" w14:textId="77777777" w:rsidTr="009D3F0F">
        <w:trPr>
          <w:trHeight w:val="720"/>
        </w:trPr>
        <w:tc>
          <w:tcPr>
            <w:tcW w:w="0" w:type="auto"/>
          </w:tcPr>
          <w:p w14:paraId="2E210D70" w14:textId="755BF572" w:rsidR="00C836EB" w:rsidRPr="009D3F0F" w:rsidRDefault="00C836EB" w:rsidP="009D3F0F">
            <w:pPr>
              <w:pStyle w:val="ListParagraph"/>
              <w:numPr>
                <w:ilvl w:val="0"/>
                <w:numId w:val="36"/>
              </w:numPr>
              <w:jc w:val="left"/>
              <w:rPr>
                <w:sz w:val="22"/>
                <w:szCs w:val="22"/>
              </w:rPr>
            </w:pPr>
            <w:r w:rsidRPr="009D3F0F">
              <w:rPr>
                <w:sz w:val="22"/>
                <w:szCs w:val="22"/>
              </w:rPr>
              <w:t>GAST-F concept paper</w:t>
            </w:r>
          </w:p>
        </w:tc>
        <w:tc>
          <w:tcPr>
            <w:tcW w:w="0" w:type="auto"/>
          </w:tcPr>
          <w:p w14:paraId="450D3FA7" w14:textId="2ED61EDB" w:rsidR="00C836EB" w:rsidRPr="009D3F0F" w:rsidRDefault="0089408A" w:rsidP="009D3F0F">
            <w:pPr>
              <w:jc w:val="left"/>
              <w:rPr>
                <w:szCs w:val="22"/>
              </w:rPr>
            </w:pPr>
            <w:r w:rsidRPr="009D3F0F">
              <w:rPr>
                <w:szCs w:val="22"/>
              </w:rPr>
              <w:t xml:space="preserve">End </w:t>
            </w:r>
            <w:r w:rsidR="00C836EB" w:rsidRPr="009D3F0F">
              <w:rPr>
                <w:szCs w:val="22"/>
              </w:rPr>
              <w:t>2020</w:t>
            </w:r>
          </w:p>
        </w:tc>
        <w:tc>
          <w:tcPr>
            <w:tcW w:w="0" w:type="auto"/>
          </w:tcPr>
          <w:p w14:paraId="6121A20E" w14:textId="4BE23FEE" w:rsidR="000701DB" w:rsidRPr="009D3F0F" w:rsidRDefault="000701DB" w:rsidP="009D3F0F">
            <w:pPr>
              <w:jc w:val="left"/>
              <w:rPr>
                <w:szCs w:val="22"/>
              </w:rPr>
            </w:pPr>
            <w:r w:rsidRPr="009D3F0F">
              <w:rPr>
                <w:szCs w:val="22"/>
              </w:rPr>
              <w:t xml:space="preserve">Initial </w:t>
            </w:r>
            <w:r w:rsidR="00950ECF" w:rsidRPr="009D3F0F">
              <w:rPr>
                <w:szCs w:val="22"/>
              </w:rPr>
              <w:t>version</w:t>
            </w:r>
          </w:p>
          <w:p w14:paraId="284FCBD3" w14:textId="79BCF576" w:rsidR="00C836EB" w:rsidRPr="009D3F0F" w:rsidRDefault="00950ECF" w:rsidP="009D3F0F">
            <w:pPr>
              <w:jc w:val="left"/>
              <w:rPr>
                <w:szCs w:val="22"/>
              </w:rPr>
            </w:pPr>
            <w:r w:rsidRPr="009D3F0F">
              <w:rPr>
                <w:szCs w:val="22"/>
              </w:rPr>
              <w:t>delivered</w:t>
            </w:r>
            <w:r w:rsidR="008717E0" w:rsidRPr="009D3F0F">
              <w:rPr>
                <w:szCs w:val="22"/>
              </w:rPr>
              <w:t>, not consolidated</w:t>
            </w:r>
          </w:p>
        </w:tc>
      </w:tr>
      <w:tr w:rsidR="000701DB" w:rsidRPr="009D3F0F" w14:paraId="23E29906" w14:textId="77777777" w:rsidTr="009D3F0F">
        <w:trPr>
          <w:trHeight w:val="720"/>
        </w:trPr>
        <w:tc>
          <w:tcPr>
            <w:tcW w:w="0" w:type="auto"/>
          </w:tcPr>
          <w:p w14:paraId="1ED691D3" w14:textId="00DECD7C" w:rsidR="00C836EB" w:rsidRPr="009D3F0F" w:rsidRDefault="00C836EB" w:rsidP="009D3F0F">
            <w:pPr>
              <w:pStyle w:val="ListParagraph"/>
              <w:numPr>
                <w:ilvl w:val="0"/>
                <w:numId w:val="36"/>
              </w:numPr>
              <w:jc w:val="left"/>
              <w:rPr>
                <w:sz w:val="22"/>
                <w:szCs w:val="22"/>
              </w:rPr>
            </w:pPr>
            <w:r w:rsidRPr="009D3F0F">
              <w:rPr>
                <w:sz w:val="22"/>
                <w:szCs w:val="22"/>
              </w:rPr>
              <w:t>Baseline Development Standard to support Global Technical and Operational Validation</w:t>
            </w:r>
          </w:p>
        </w:tc>
        <w:tc>
          <w:tcPr>
            <w:tcW w:w="0" w:type="auto"/>
          </w:tcPr>
          <w:p w14:paraId="28A50473" w14:textId="75064C78" w:rsidR="00C836EB" w:rsidRPr="009D3F0F" w:rsidRDefault="0089408A" w:rsidP="009D3F0F">
            <w:pPr>
              <w:jc w:val="left"/>
              <w:rPr>
                <w:szCs w:val="22"/>
              </w:rPr>
            </w:pPr>
            <w:r w:rsidRPr="009D3F0F">
              <w:rPr>
                <w:szCs w:val="22"/>
              </w:rPr>
              <w:t>End</w:t>
            </w:r>
            <w:r w:rsidR="00333E3D" w:rsidRPr="009D3F0F">
              <w:rPr>
                <w:szCs w:val="22"/>
              </w:rPr>
              <w:t xml:space="preserve"> </w:t>
            </w:r>
            <w:r w:rsidR="00C836EB" w:rsidRPr="009D3F0F">
              <w:rPr>
                <w:szCs w:val="22"/>
              </w:rPr>
              <w:t>2022</w:t>
            </w:r>
          </w:p>
        </w:tc>
        <w:tc>
          <w:tcPr>
            <w:tcW w:w="0" w:type="auto"/>
          </w:tcPr>
          <w:p w14:paraId="1DAD91E9" w14:textId="67524085" w:rsidR="000701DB" w:rsidRPr="009D3F0F" w:rsidRDefault="000701DB" w:rsidP="009D3F0F">
            <w:pPr>
              <w:jc w:val="left"/>
              <w:rPr>
                <w:szCs w:val="22"/>
              </w:rPr>
            </w:pPr>
            <w:r w:rsidRPr="009D3F0F">
              <w:rPr>
                <w:szCs w:val="22"/>
              </w:rPr>
              <w:t>Preliminary</w:t>
            </w:r>
          </w:p>
          <w:p w14:paraId="5DA87D7A" w14:textId="434087FB" w:rsidR="00C836EB" w:rsidRPr="009D3F0F" w:rsidRDefault="000701DB" w:rsidP="009D3F0F">
            <w:pPr>
              <w:jc w:val="left"/>
              <w:rPr>
                <w:szCs w:val="22"/>
              </w:rPr>
            </w:pPr>
            <w:r w:rsidRPr="009D3F0F">
              <w:rPr>
                <w:szCs w:val="22"/>
              </w:rPr>
              <w:t>version delivered</w:t>
            </w:r>
          </w:p>
        </w:tc>
      </w:tr>
      <w:tr w:rsidR="000701DB" w:rsidRPr="009D3F0F" w14:paraId="64FF940A" w14:textId="77777777" w:rsidTr="009D3F0F">
        <w:trPr>
          <w:trHeight w:val="720"/>
        </w:trPr>
        <w:tc>
          <w:tcPr>
            <w:tcW w:w="0" w:type="auto"/>
          </w:tcPr>
          <w:p w14:paraId="1710CFAB" w14:textId="570A5087" w:rsidR="009C5D1B" w:rsidRPr="009D3F0F" w:rsidRDefault="00124E61" w:rsidP="009D3F0F">
            <w:pPr>
              <w:pStyle w:val="ListParagraph"/>
              <w:numPr>
                <w:ilvl w:val="0"/>
                <w:numId w:val="36"/>
              </w:numPr>
              <w:jc w:val="left"/>
              <w:rPr>
                <w:sz w:val="22"/>
                <w:szCs w:val="22"/>
              </w:rPr>
            </w:pPr>
            <w:r w:rsidRPr="009D3F0F">
              <w:rPr>
                <w:rFonts w:eastAsia="Times New Roman"/>
                <w:sz w:val="22"/>
                <w:szCs w:val="22"/>
              </w:rPr>
              <w:t>Annex 10 Vol</w:t>
            </w:r>
            <w:r w:rsidR="00C836EB" w:rsidRPr="009D3F0F">
              <w:rPr>
                <w:sz w:val="22"/>
                <w:szCs w:val="22"/>
              </w:rPr>
              <w:t>.</w:t>
            </w:r>
            <w:r w:rsidRPr="009D3F0F">
              <w:rPr>
                <w:rFonts w:eastAsia="Times New Roman"/>
                <w:sz w:val="22"/>
                <w:szCs w:val="22"/>
              </w:rPr>
              <w:t xml:space="preserve"> I</w:t>
            </w:r>
            <w:r w:rsidR="00C836EB" w:rsidRPr="009D3F0F">
              <w:rPr>
                <w:sz w:val="22"/>
                <w:szCs w:val="22"/>
              </w:rPr>
              <w:t>,</w:t>
            </w:r>
            <w:r w:rsidRPr="009D3F0F">
              <w:rPr>
                <w:sz w:val="22"/>
                <w:szCs w:val="22"/>
              </w:rPr>
              <w:t xml:space="preserve"> GAST-F </w:t>
            </w:r>
            <w:r w:rsidR="00C836EB" w:rsidRPr="009D3F0F">
              <w:rPr>
                <w:sz w:val="22"/>
                <w:szCs w:val="22"/>
              </w:rPr>
              <w:t>SARPs</w:t>
            </w:r>
          </w:p>
        </w:tc>
        <w:tc>
          <w:tcPr>
            <w:tcW w:w="0" w:type="auto"/>
          </w:tcPr>
          <w:p w14:paraId="7AFB9188" w14:textId="53EF71DE" w:rsidR="009C5D1B" w:rsidRPr="009D3F0F" w:rsidRDefault="0089408A" w:rsidP="009D3F0F">
            <w:pPr>
              <w:jc w:val="left"/>
              <w:rPr>
                <w:szCs w:val="22"/>
              </w:rPr>
            </w:pPr>
            <w:r w:rsidRPr="009D3F0F">
              <w:rPr>
                <w:szCs w:val="22"/>
              </w:rPr>
              <w:t>End</w:t>
            </w:r>
            <w:r w:rsidR="00333E3D" w:rsidRPr="009D3F0F">
              <w:rPr>
                <w:szCs w:val="22"/>
              </w:rPr>
              <w:t xml:space="preserve"> </w:t>
            </w:r>
            <w:r w:rsidR="00C836EB" w:rsidRPr="009D3F0F">
              <w:rPr>
                <w:szCs w:val="22"/>
              </w:rPr>
              <w:t>2024</w:t>
            </w:r>
          </w:p>
        </w:tc>
        <w:tc>
          <w:tcPr>
            <w:tcW w:w="0" w:type="auto"/>
          </w:tcPr>
          <w:p w14:paraId="200B1A60" w14:textId="3938E625" w:rsidR="009C5D1B" w:rsidRPr="009D3F0F" w:rsidRDefault="008717E0" w:rsidP="009D3F0F">
            <w:pPr>
              <w:jc w:val="left"/>
              <w:rPr>
                <w:szCs w:val="22"/>
              </w:rPr>
            </w:pPr>
            <w:r w:rsidRPr="009D3F0F">
              <w:rPr>
                <w:szCs w:val="22"/>
              </w:rPr>
              <w:t>Not initiated</w:t>
            </w:r>
          </w:p>
        </w:tc>
      </w:tr>
      <w:tr w:rsidR="000701DB" w:rsidRPr="009D3F0F" w14:paraId="171213BE" w14:textId="77777777" w:rsidTr="009D3F0F">
        <w:trPr>
          <w:trHeight w:val="720"/>
        </w:trPr>
        <w:tc>
          <w:tcPr>
            <w:tcW w:w="0" w:type="auto"/>
          </w:tcPr>
          <w:p w14:paraId="3BDF2231" w14:textId="5456E5E9" w:rsidR="009C5D1B" w:rsidRPr="009D3F0F" w:rsidRDefault="00C836EB" w:rsidP="009D3F0F">
            <w:pPr>
              <w:pStyle w:val="ListParagraph"/>
              <w:numPr>
                <w:ilvl w:val="0"/>
                <w:numId w:val="36"/>
              </w:numPr>
              <w:jc w:val="left"/>
              <w:rPr>
                <w:sz w:val="22"/>
                <w:szCs w:val="22"/>
              </w:rPr>
            </w:pPr>
            <w:r w:rsidRPr="009D3F0F">
              <w:rPr>
                <w:rFonts w:eastAsia="Times New Roman"/>
                <w:sz w:val="22"/>
                <w:szCs w:val="22"/>
              </w:rPr>
              <w:t>GNSS Manual (Doc 9849)</w:t>
            </w:r>
            <w:r w:rsidRPr="009D3F0F">
              <w:rPr>
                <w:sz w:val="22"/>
                <w:szCs w:val="22"/>
              </w:rPr>
              <w:t xml:space="preserve"> update to accommodate GAST-F</w:t>
            </w:r>
          </w:p>
        </w:tc>
        <w:tc>
          <w:tcPr>
            <w:tcW w:w="0" w:type="auto"/>
          </w:tcPr>
          <w:p w14:paraId="7A2F947A" w14:textId="018DC9BD" w:rsidR="009C5D1B" w:rsidRPr="009D3F0F" w:rsidRDefault="0089408A" w:rsidP="009D3F0F">
            <w:pPr>
              <w:jc w:val="left"/>
              <w:rPr>
                <w:szCs w:val="22"/>
              </w:rPr>
            </w:pPr>
            <w:r w:rsidRPr="009D3F0F">
              <w:rPr>
                <w:szCs w:val="22"/>
              </w:rPr>
              <w:t>End</w:t>
            </w:r>
            <w:r w:rsidR="00333E3D" w:rsidRPr="009D3F0F">
              <w:rPr>
                <w:szCs w:val="22"/>
              </w:rPr>
              <w:t xml:space="preserve"> </w:t>
            </w:r>
            <w:r w:rsidR="00C836EB" w:rsidRPr="009D3F0F">
              <w:rPr>
                <w:szCs w:val="22"/>
              </w:rPr>
              <w:t>2024</w:t>
            </w:r>
          </w:p>
        </w:tc>
        <w:tc>
          <w:tcPr>
            <w:tcW w:w="0" w:type="auto"/>
          </w:tcPr>
          <w:p w14:paraId="0E6014FE" w14:textId="56E1D8E8" w:rsidR="009C5D1B" w:rsidRPr="009D3F0F" w:rsidRDefault="008717E0" w:rsidP="009D3F0F">
            <w:pPr>
              <w:jc w:val="left"/>
              <w:rPr>
                <w:szCs w:val="22"/>
              </w:rPr>
            </w:pPr>
            <w:r w:rsidRPr="009D3F0F">
              <w:rPr>
                <w:szCs w:val="22"/>
              </w:rPr>
              <w:t>Not initiated</w:t>
            </w:r>
          </w:p>
        </w:tc>
      </w:tr>
      <w:tr w:rsidR="000701DB" w:rsidRPr="009D3F0F" w14:paraId="46A25902" w14:textId="77777777" w:rsidTr="009D3F0F">
        <w:trPr>
          <w:trHeight w:val="397"/>
        </w:trPr>
        <w:tc>
          <w:tcPr>
            <w:tcW w:w="0" w:type="auto"/>
            <w:vAlign w:val="center"/>
          </w:tcPr>
          <w:p w14:paraId="4F8A27B2" w14:textId="77777777" w:rsidR="002C7563" w:rsidRPr="009D3F0F" w:rsidRDefault="002C7563" w:rsidP="009D3F0F">
            <w:pPr>
              <w:jc w:val="left"/>
              <w:rPr>
                <w:szCs w:val="22"/>
              </w:rPr>
            </w:pPr>
          </w:p>
        </w:tc>
        <w:tc>
          <w:tcPr>
            <w:tcW w:w="0" w:type="auto"/>
            <w:vAlign w:val="center"/>
          </w:tcPr>
          <w:p w14:paraId="0221B926" w14:textId="77777777" w:rsidR="002C7563" w:rsidRPr="009D3F0F" w:rsidRDefault="002C7563" w:rsidP="009D3F0F">
            <w:pPr>
              <w:jc w:val="left"/>
              <w:rPr>
                <w:szCs w:val="22"/>
              </w:rPr>
            </w:pPr>
          </w:p>
        </w:tc>
        <w:tc>
          <w:tcPr>
            <w:tcW w:w="0" w:type="auto"/>
            <w:vAlign w:val="center"/>
          </w:tcPr>
          <w:p w14:paraId="62C8A658" w14:textId="77777777" w:rsidR="002C7563" w:rsidRPr="009D3F0F" w:rsidRDefault="002C7563" w:rsidP="009D3F0F">
            <w:pPr>
              <w:jc w:val="left"/>
              <w:rPr>
                <w:szCs w:val="22"/>
              </w:rPr>
            </w:pPr>
          </w:p>
        </w:tc>
      </w:tr>
      <w:tr w:rsidR="000701DB" w:rsidRPr="009D3F0F" w14:paraId="4B560A09" w14:textId="77777777" w:rsidTr="009D3F0F">
        <w:trPr>
          <w:trHeight w:val="397"/>
        </w:trPr>
        <w:tc>
          <w:tcPr>
            <w:tcW w:w="0" w:type="auto"/>
            <w:shd w:val="clear" w:color="auto" w:fill="D9D9D9" w:themeFill="background1" w:themeFillShade="D9"/>
            <w:vAlign w:val="center"/>
          </w:tcPr>
          <w:p w14:paraId="37036CF6" w14:textId="2A422623" w:rsidR="000162A5" w:rsidRPr="009D3F0F" w:rsidRDefault="00BE16AF" w:rsidP="009D3F0F">
            <w:pPr>
              <w:jc w:val="left"/>
              <w:rPr>
                <w:b/>
                <w:szCs w:val="22"/>
              </w:rPr>
            </w:pPr>
            <w:r w:rsidRPr="009D3F0F">
              <w:rPr>
                <w:b/>
                <w:szCs w:val="22"/>
              </w:rPr>
              <w:t>Industry standards</w:t>
            </w:r>
          </w:p>
        </w:tc>
        <w:tc>
          <w:tcPr>
            <w:tcW w:w="0" w:type="auto"/>
            <w:shd w:val="clear" w:color="auto" w:fill="D9D9D9" w:themeFill="background1" w:themeFillShade="D9"/>
            <w:vAlign w:val="center"/>
          </w:tcPr>
          <w:p w14:paraId="1977F7A1" w14:textId="7DEF4B01" w:rsidR="000162A5" w:rsidRPr="009D3F0F" w:rsidRDefault="0089408A" w:rsidP="009D3F0F">
            <w:pPr>
              <w:jc w:val="left"/>
              <w:rPr>
                <w:b/>
                <w:szCs w:val="22"/>
              </w:rPr>
            </w:pPr>
            <w:r w:rsidRPr="009D3F0F">
              <w:rPr>
                <w:b/>
                <w:szCs w:val="22"/>
              </w:rPr>
              <w:t xml:space="preserve">Delivery </w:t>
            </w:r>
            <w:r w:rsidR="00333E3D" w:rsidRPr="009D3F0F">
              <w:rPr>
                <w:b/>
                <w:szCs w:val="22"/>
              </w:rPr>
              <w:t>date</w:t>
            </w:r>
          </w:p>
        </w:tc>
        <w:tc>
          <w:tcPr>
            <w:tcW w:w="0" w:type="auto"/>
            <w:shd w:val="clear" w:color="auto" w:fill="D9D9D9" w:themeFill="background1" w:themeFillShade="D9"/>
            <w:vAlign w:val="center"/>
          </w:tcPr>
          <w:p w14:paraId="2A63A24C" w14:textId="14E3FE6C" w:rsidR="000162A5" w:rsidRPr="009D3F0F" w:rsidRDefault="000162A5" w:rsidP="009D3F0F">
            <w:pPr>
              <w:jc w:val="left"/>
              <w:rPr>
                <w:b/>
                <w:szCs w:val="22"/>
              </w:rPr>
            </w:pPr>
            <w:r w:rsidRPr="009D3F0F">
              <w:rPr>
                <w:b/>
                <w:szCs w:val="22"/>
              </w:rPr>
              <w:t>Status</w:t>
            </w:r>
          </w:p>
        </w:tc>
      </w:tr>
      <w:tr w:rsidR="000701DB" w:rsidRPr="009D3F0F" w14:paraId="45EE2C80" w14:textId="77777777" w:rsidTr="009D3F0F">
        <w:trPr>
          <w:trHeight w:val="397"/>
        </w:trPr>
        <w:tc>
          <w:tcPr>
            <w:tcW w:w="0" w:type="auto"/>
          </w:tcPr>
          <w:p w14:paraId="4C6353DE" w14:textId="77777777" w:rsidR="000162A5" w:rsidRDefault="00835A1A" w:rsidP="009D3F0F">
            <w:pPr>
              <w:pStyle w:val="ListParagraph"/>
              <w:numPr>
                <w:ilvl w:val="0"/>
                <w:numId w:val="36"/>
              </w:numPr>
              <w:jc w:val="left"/>
              <w:rPr>
                <w:sz w:val="22"/>
                <w:szCs w:val="22"/>
              </w:rPr>
            </w:pPr>
            <w:r w:rsidRPr="009D3F0F">
              <w:rPr>
                <w:sz w:val="22"/>
                <w:szCs w:val="22"/>
              </w:rPr>
              <w:t>MOPS for the GAST-F airborne receiver*</w:t>
            </w:r>
          </w:p>
          <w:p w14:paraId="649D5791" w14:textId="77777777" w:rsidR="009D3F0F" w:rsidRDefault="009D3F0F" w:rsidP="009D3F0F">
            <w:pPr>
              <w:jc w:val="left"/>
              <w:rPr>
                <w:szCs w:val="22"/>
              </w:rPr>
            </w:pPr>
          </w:p>
          <w:p w14:paraId="2BC87CFA" w14:textId="77777777" w:rsidR="009D3F0F" w:rsidRDefault="009D3F0F" w:rsidP="009D3F0F">
            <w:pPr>
              <w:jc w:val="left"/>
              <w:rPr>
                <w:szCs w:val="22"/>
              </w:rPr>
            </w:pPr>
          </w:p>
          <w:p w14:paraId="13C61F5F" w14:textId="3386ED13" w:rsidR="009D3F0F" w:rsidRPr="009D3F0F" w:rsidRDefault="009D3F0F" w:rsidP="009D3F0F">
            <w:pPr>
              <w:jc w:val="left"/>
              <w:rPr>
                <w:szCs w:val="22"/>
              </w:rPr>
            </w:pPr>
            <w:r w:rsidRPr="009D3F0F">
              <w:rPr>
                <w:i/>
                <w:szCs w:val="22"/>
              </w:rPr>
              <w:t>*</w:t>
            </w:r>
            <w:r w:rsidRPr="009D3F0F">
              <w:rPr>
                <w:i/>
                <w:sz w:val="20"/>
                <w:szCs w:val="20"/>
              </w:rPr>
              <w:t>Dates aligned with RTCA SC-159 TOR [3]</w:t>
            </w:r>
          </w:p>
        </w:tc>
        <w:tc>
          <w:tcPr>
            <w:tcW w:w="0" w:type="auto"/>
          </w:tcPr>
          <w:p w14:paraId="5FC1E322" w14:textId="62483F8F" w:rsidR="000162A5" w:rsidRPr="009D3F0F" w:rsidRDefault="000162A5" w:rsidP="009D3F0F">
            <w:pPr>
              <w:jc w:val="left"/>
              <w:rPr>
                <w:szCs w:val="22"/>
              </w:rPr>
            </w:pPr>
            <w:r w:rsidRPr="009D3F0F">
              <w:rPr>
                <w:szCs w:val="22"/>
              </w:rPr>
              <w:t>Initial</w:t>
            </w:r>
            <w:r w:rsidR="009059F3" w:rsidRPr="009D3F0F">
              <w:rPr>
                <w:szCs w:val="22"/>
              </w:rPr>
              <w:t xml:space="preserve"> MOPS:</w:t>
            </w:r>
            <w:r w:rsidRPr="009D3F0F">
              <w:rPr>
                <w:szCs w:val="22"/>
              </w:rPr>
              <w:t xml:space="preserve"> 2023</w:t>
            </w:r>
          </w:p>
          <w:p w14:paraId="1C69A1A4" w14:textId="77777777" w:rsidR="00835A1A" w:rsidRPr="009D3F0F" w:rsidRDefault="00835A1A" w:rsidP="009D3F0F">
            <w:pPr>
              <w:jc w:val="left"/>
              <w:rPr>
                <w:szCs w:val="22"/>
              </w:rPr>
            </w:pPr>
          </w:p>
          <w:p w14:paraId="32AE2D85" w14:textId="0F45C1E1" w:rsidR="000162A5" w:rsidRPr="009D3F0F" w:rsidRDefault="000162A5" w:rsidP="009D3F0F">
            <w:pPr>
              <w:jc w:val="left"/>
              <w:rPr>
                <w:szCs w:val="22"/>
              </w:rPr>
            </w:pPr>
            <w:r w:rsidRPr="009D3F0F">
              <w:rPr>
                <w:szCs w:val="22"/>
              </w:rPr>
              <w:t xml:space="preserve">Final </w:t>
            </w:r>
            <w:r w:rsidR="009059F3" w:rsidRPr="009D3F0F">
              <w:rPr>
                <w:szCs w:val="22"/>
              </w:rPr>
              <w:t xml:space="preserve">MOPS: </w:t>
            </w:r>
            <w:r w:rsidRPr="009D3F0F">
              <w:rPr>
                <w:szCs w:val="22"/>
              </w:rPr>
              <w:t>2025</w:t>
            </w:r>
          </w:p>
        </w:tc>
        <w:tc>
          <w:tcPr>
            <w:tcW w:w="0" w:type="auto"/>
          </w:tcPr>
          <w:p w14:paraId="372937CC" w14:textId="77777777" w:rsidR="000162A5" w:rsidRPr="009D3F0F" w:rsidRDefault="000162A5" w:rsidP="009D3F0F">
            <w:pPr>
              <w:jc w:val="left"/>
              <w:rPr>
                <w:szCs w:val="22"/>
              </w:rPr>
            </w:pPr>
            <w:r w:rsidRPr="009D3F0F">
              <w:rPr>
                <w:szCs w:val="22"/>
              </w:rPr>
              <w:t>Not initiated</w:t>
            </w:r>
          </w:p>
          <w:p w14:paraId="2AC446F0" w14:textId="77777777" w:rsidR="00BF6546" w:rsidRPr="009D3F0F" w:rsidRDefault="00BF6546" w:rsidP="009D3F0F">
            <w:pPr>
              <w:jc w:val="left"/>
              <w:rPr>
                <w:szCs w:val="22"/>
              </w:rPr>
            </w:pPr>
          </w:p>
          <w:p w14:paraId="5F150F05" w14:textId="627F4F8F" w:rsidR="00BF6546" w:rsidRPr="009D3F0F" w:rsidRDefault="00BF6546" w:rsidP="009D3F0F">
            <w:pPr>
              <w:jc w:val="left"/>
              <w:rPr>
                <w:szCs w:val="22"/>
              </w:rPr>
            </w:pPr>
            <w:r w:rsidRPr="009D3F0F">
              <w:rPr>
                <w:szCs w:val="22"/>
              </w:rPr>
              <w:t>Not initiated</w:t>
            </w:r>
          </w:p>
        </w:tc>
      </w:tr>
      <w:tr w:rsidR="000701DB" w:rsidRPr="009D3F0F" w14:paraId="17B78094" w14:textId="77777777" w:rsidTr="009D3F0F">
        <w:trPr>
          <w:trHeight w:val="397"/>
        </w:trPr>
        <w:tc>
          <w:tcPr>
            <w:tcW w:w="0" w:type="auto"/>
          </w:tcPr>
          <w:p w14:paraId="4423EBD9" w14:textId="77777777" w:rsidR="002C7563" w:rsidRPr="009D3F0F" w:rsidRDefault="002C7563" w:rsidP="009D3F0F">
            <w:pPr>
              <w:jc w:val="left"/>
              <w:rPr>
                <w:szCs w:val="22"/>
              </w:rPr>
            </w:pPr>
          </w:p>
        </w:tc>
        <w:tc>
          <w:tcPr>
            <w:tcW w:w="0" w:type="auto"/>
          </w:tcPr>
          <w:p w14:paraId="311BB86D" w14:textId="77777777" w:rsidR="002C7563" w:rsidRPr="009D3F0F" w:rsidRDefault="002C7563" w:rsidP="009D3F0F">
            <w:pPr>
              <w:jc w:val="left"/>
              <w:rPr>
                <w:szCs w:val="22"/>
              </w:rPr>
            </w:pPr>
          </w:p>
        </w:tc>
        <w:tc>
          <w:tcPr>
            <w:tcW w:w="0" w:type="auto"/>
          </w:tcPr>
          <w:p w14:paraId="0F7F0A36" w14:textId="77777777" w:rsidR="002C7563" w:rsidRPr="009D3F0F" w:rsidRDefault="002C7563" w:rsidP="009D3F0F">
            <w:pPr>
              <w:jc w:val="left"/>
              <w:rPr>
                <w:szCs w:val="22"/>
              </w:rPr>
            </w:pPr>
          </w:p>
        </w:tc>
      </w:tr>
      <w:tr w:rsidR="000701DB" w:rsidRPr="009D3F0F" w14:paraId="33B17D7D" w14:textId="77777777" w:rsidTr="009D3F0F">
        <w:trPr>
          <w:trHeight w:val="397"/>
        </w:trPr>
        <w:tc>
          <w:tcPr>
            <w:tcW w:w="0" w:type="auto"/>
          </w:tcPr>
          <w:p w14:paraId="2B8C0DBB" w14:textId="5A14E734" w:rsidR="000162A5" w:rsidRPr="009D3F0F" w:rsidRDefault="000162A5" w:rsidP="009D3F0F">
            <w:pPr>
              <w:pStyle w:val="ListParagraph"/>
              <w:numPr>
                <w:ilvl w:val="0"/>
                <w:numId w:val="36"/>
              </w:numPr>
              <w:jc w:val="left"/>
              <w:rPr>
                <w:sz w:val="22"/>
                <w:szCs w:val="22"/>
              </w:rPr>
            </w:pPr>
            <w:r w:rsidRPr="009D3F0F">
              <w:rPr>
                <w:sz w:val="22"/>
                <w:szCs w:val="22"/>
              </w:rPr>
              <w:t>MOPS for the GAST-F ground station</w:t>
            </w:r>
            <w:r w:rsidR="001863BC" w:rsidRPr="009D3F0F">
              <w:rPr>
                <w:sz w:val="22"/>
                <w:szCs w:val="22"/>
              </w:rPr>
              <w:t>*</w:t>
            </w:r>
            <w:r w:rsidR="00835A1A" w:rsidRPr="009D3F0F">
              <w:rPr>
                <w:sz w:val="22"/>
                <w:szCs w:val="22"/>
              </w:rPr>
              <w:t>*</w:t>
            </w:r>
          </w:p>
        </w:tc>
        <w:tc>
          <w:tcPr>
            <w:tcW w:w="0" w:type="auto"/>
          </w:tcPr>
          <w:p w14:paraId="36F79121" w14:textId="4BF89E2A" w:rsidR="000162A5" w:rsidRPr="009D3F0F" w:rsidRDefault="00835A1A" w:rsidP="009D3F0F">
            <w:pPr>
              <w:jc w:val="left"/>
              <w:rPr>
                <w:szCs w:val="22"/>
              </w:rPr>
            </w:pPr>
            <w:r w:rsidRPr="009D3F0F">
              <w:rPr>
                <w:szCs w:val="22"/>
              </w:rPr>
              <w:t xml:space="preserve">End </w:t>
            </w:r>
            <w:r w:rsidR="00E82A7D" w:rsidRPr="009D3F0F">
              <w:rPr>
                <w:szCs w:val="22"/>
              </w:rPr>
              <w:t>2024*</w:t>
            </w:r>
          </w:p>
        </w:tc>
        <w:tc>
          <w:tcPr>
            <w:tcW w:w="0" w:type="auto"/>
          </w:tcPr>
          <w:p w14:paraId="528782CB" w14:textId="4BFFD925" w:rsidR="000162A5" w:rsidRPr="009D3F0F" w:rsidRDefault="000162A5" w:rsidP="009D3F0F">
            <w:pPr>
              <w:jc w:val="left"/>
              <w:rPr>
                <w:szCs w:val="22"/>
              </w:rPr>
            </w:pPr>
            <w:r w:rsidRPr="009D3F0F">
              <w:rPr>
                <w:szCs w:val="22"/>
              </w:rPr>
              <w:t>Not initiated</w:t>
            </w:r>
          </w:p>
        </w:tc>
      </w:tr>
      <w:tr w:rsidR="009059F3" w:rsidRPr="009D3F0F" w14:paraId="1F3C5A4F" w14:textId="77777777" w:rsidTr="009D3F0F">
        <w:trPr>
          <w:trHeight w:val="397"/>
        </w:trPr>
        <w:tc>
          <w:tcPr>
            <w:tcW w:w="0" w:type="auto"/>
            <w:gridSpan w:val="3"/>
          </w:tcPr>
          <w:p w14:paraId="44056D3B" w14:textId="4B0D6071" w:rsidR="009059F3" w:rsidRPr="009D3F0F" w:rsidRDefault="00D1612F" w:rsidP="009D3F0F">
            <w:pPr>
              <w:jc w:val="left"/>
              <w:rPr>
                <w:szCs w:val="22"/>
              </w:rPr>
            </w:pPr>
            <w:r w:rsidRPr="009D3F0F">
              <w:rPr>
                <w:i/>
                <w:szCs w:val="22"/>
              </w:rPr>
              <w:t>*</w:t>
            </w:r>
            <w:r w:rsidR="009059F3" w:rsidRPr="009D3F0F">
              <w:rPr>
                <w:i/>
                <w:szCs w:val="22"/>
              </w:rPr>
              <w:t xml:space="preserve">* </w:t>
            </w:r>
            <w:r w:rsidR="009059F3" w:rsidRPr="009D3F0F">
              <w:rPr>
                <w:i/>
                <w:sz w:val="20"/>
                <w:szCs w:val="20"/>
              </w:rPr>
              <w:t>Proposal to be discussed at EUROCAE WG-28 level in December 2020, when TORs are expected to be updated to cope with GAST-F</w:t>
            </w:r>
          </w:p>
        </w:tc>
      </w:tr>
    </w:tbl>
    <w:p w14:paraId="6F41F10E" w14:textId="1F22657A" w:rsidR="007140C2" w:rsidRDefault="007140C2" w:rsidP="007140C2">
      <w:pPr>
        <w:pStyle w:val="1Heading"/>
      </w:pPr>
      <w:r>
        <w:t>Discussion</w:t>
      </w:r>
    </w:p>
    <w:p w14:paraId="3DC87447" w14:textId="78E61998" w:rsidR="00477989" w:rsidRDefault="00477989" w:rsidP="005268EB">
      <w:pPr>
        <w:pStyle w:val="2Para"/>
      </w:pPr>
      <w:r>
        <w:t xml:space="preserve">During the </w:t>
      </w:r>
      <w:r w:rsidRPr="00C56052">
        <w:t>13th Air Navigation Conference</w:t>
      </w:r>
      <w:r w:rsidR="00B447D8">
        <w:t xml:space="preserve"> [</w:t>
      </w:r>
      <w:r w:rsidR="00510341">
        <w:t>5</w:t>
      </w:r>
      <w:r w:rsidR="00B447D8">
        <w:t>]</w:t>
      </w:r>
      <w:r>
        <w:t xml:space="preserve">, </w:t>
      </w:r>
      <w:r w:rsidRPr="00D213BB">
        <w:t xml:space="preserve">the Committee </w:t>
      </w:r>
      <w:r>
        <w:t>recommended</w:t>
      </w:r>
      <w:r w:rsidRPr="00D213BB">
        <w:t xml:space="preserve"> </w:t>
      </w:r>
      <w:r>
        <w:t>that States, when defining their air navigation strategic plans, take advantage of the improved robustness and performance offered by dual-frequency, multi constellation (DFMC) global navigation satellite system (GNSS) to deliver incremental operational benefits and encourage related industry developments.</w:t>
      </w:r>
    </w:p>
    <w:p w14:paraId="596E049A" w14:textId="77777777" w:rsidR="008D4522" w:rsidRDefault="005D1933" w:rsidP="008D4522">
      <w:pPr>
        <w:pStyle w:val="2Para"/>
      </w:pPr>
      <w:r>
        <w:t xml:space="preserve">The </w:t>
      </w:r>
      <w:r w:rsidR="00EF3BED">
        <w:t>CONOPS for DFMC GNSS [6] envisage that ABAS, GBAS and SBAS augmentations will evolve to accommodate the new</w:t>
      </w:r>
      <w:r w:rsidR="00491DCE">
        <w:t xml:space="preserve"> GNSS</w:t>
      </w:r>
      <w:r w:rsidR="00EF3BED">
        <w:t xml:space="preserve"> constellations and signals. In fact, </w:t>
      </w:r>
      <w:r w:rsidR="00F96A1D">
        <w:t>the</w:t>
      </w:r>
      <w:r w:rsidR="00EF3BED">
        <w:t xml:space="preserve"> SARPs for DFMC SBAS </w:t>
      </w:r>
      <w:r w:rsidR="00491DCE">
        <w:t>are</w:t>
      </w:r>
      <w:r w:rsidR="00EF3BED">
        <w:t xml:space="preserve"> already </w:t>
      </w:r>
      <w:r w:rsidR="00F96A1D">
        <w:t>prepared and validated, aiming endorsement at NSP/6</w:t>
      </w:r>
      <w:r w:rsidR="00EF3BED">
        <w:t xml:space="preserve">, </w:t>
      </w:r>
      <w:r w:rsidR="00E471AF">
        <w:t>while</w:t>
      </w:r>
      <w:r w:rsidR="00EF3BED">
        <w:t xml:space="preserve"> new SARPs for H-ARAIM are on-progress.</w:t>
      </w:r>
    </w:p>
    <w:p w14:paraId="58295618" w14:textId="630436AB" w:rsidR="008D4522" w:rsidRDefault="00F4668D" w:rsidP="008D4522">
      <w:pPr>
        <w:pStyle w:val="2Para"/>
      </w:pPr>
      <w:r>
        <w:t>In Europe, t</w:t>
      </w:r>
      <w:r w:rsidR="008D4522">
        <w:t xml:space="preserve">he European PBN Implementing Rule [4] promulgates that the providers of ATM/ANS shall undertake a safe transition to the provision of their services using performance-based navigation </w:t>
      </w:r>
      <w:proofErr w:type="gramStart"/>
      <w:r w:rsidR="008D4522">
        <w:t>non later</w:t>
      </w:r>
      <w:proofErr w:type="gramEnd"/>
      <w:r w:rsidR="008D4522">
        <w:t xml:space="preserve"> than 2030. As a consequence, the use of conventional </w:t>
      </w:r>
      <w:proofErr w:type="spellStart"/>
      <w:r w:rsidR="008D4522">
        <w:t>Navaids</w:t>
      </w:r>
      <w:proofErr w:type="spellEnd"/>
      <w:r w:rsidR="008D4522">
        <w:t xml:space="preserve"> will be gradually reduced in favour of GNSS-based infrastructure, such as SBAS and GBAS.</w:t>
      </w:r>
    </w:p>
    <w:p w14:paraId="44D8BC06" w14:textId="4F998F03" w:rsidR="008D4522" w:rsidRDefault="008D4522" w:rsidP="008D4522">
      <w:pPr>
        <w:pStyle w:val="2Para"/>
      </w:pPr>
      <w:r>
        <w:t xml:space="preserve">SBAS and GBAS are complementary technologies which support different operational needs from aviation stakeholders. As currently recognized in the European ATM Master Plan and CNS Roadmap, synergies should be exploited in different fields such as DFMC SBAS/GBAS standards, industrial developments, integrated avionics and use of SBAS signals to support GBAS. The European ATM Master Plan </w:t>
      </w:r>
      <w:r w:rsidR="00D1612F">
        <w:t xml:space="preserve">(approved in 2020) </w:t>
      </w:r>
      <w:r>
        <w:t xml:space="preserve">envisage </w:t>
      </w:r>
      <w:r w:rsidR="00D1612F">
        <w:t xml:space="preserve">DFMC SBAS and </w:t>
      </w:r>
      <w:r>
        <w:t xml:space="preserve">GBAS solutions </w:t>
      </w:r>
      <w:r w:rsidRPr="00B22646">
        <w:t>before 2030.</w:t>
      </w:r>
    </w:p>
    <w:p w14:paraId="751CE3C3" w14:textId="5F14F781" w:rsidR="00DA3635" w:rsidRDefault="00C35494" w:rsidP="00DA3635">
      <w:pPr>
        <w:pStyle w:val="2Para"/>
      </w:pPr>
      <w:r>
        <w:lastRenderedPageBreak/>
        <w:t>The DFMC GBAS (</w:t>
      </w:r>
      <w:r w:rsidR="00D1612F">
        <w:t xml:space="preserve">i.e. </w:t>
      </w:r>
      <w:r>
        <w:t>GAST</w:t>
      </w:r>
      <w:r w:rsidR="00E471AF">
        <w:t>-</w:t>
      </w:r>
      <w:r>
        <w:t xml:space="preserve">F) intends to support </w:t>
      </w:r>
      <w:proofErr w:type="spellStart"/>
      <w:r>
        <w:t>precission</w:t>
      </w:r>
      <w:proofErr w:type="spellEnd"/>
      <w:r>
        <w:t xml:space="preserve"> approach operations down to CAT-III minima, extending the </w:t>
      </w:r>
      <w:r w:rsidR="008A45D4">
        <w:t>GAST-D concept</w:t>
      </w:r>
      <w:r>
        <w:t xml:space="preserve"> </w:t>
      </w:r>
      <w:r w:rsidR="008A45D4">
        <w:t>(</w:t>
      </w:r>
      <w:r>
        <w:t xml:space="preserve">currently based on </w:t>
      </w:r>
      <w:r w:rsidR="00E471AF">
        <w:t>GPS L1</w:t>
      </w:r>
      <w:r w:rsidR="008A45D4">
        <w:t>)</w:t>
      </w:r>
      <w:r>
        <w:t xml:space="preserve"> to the new frequencies </w:t>
      </w:r>
      <w:r w:rsidR="008A45D4">
        <w:t>and</w:t>
      </w:r>
      <w:r>
        <w:t xml:space="preserve"> </w:t>
      </w:r>
      <w:r w:rsidR="008A45D4">
        <w:t xml:space="preserve">GNSS </w:t>
      </w:r>
      <w:r>
        <w:t>constellations</w:t>
      </w:r>
      <w:r w:rsidR="008A45D4">
        <w:t xml:space="preserve"> available</w:t>
      </w:r>
      <w:r>
        <w:t>.</w:t>
      </w:r>
    </w:p>
    <w:p w14:paraId="6A7B12E4" w14:textId="3654FA8E" w:rsidR="00DA3635" w:rsidRDefault="00DA3635" w:rsidP="00DA3635">
      <w:pPr>
        <w:pStyle w:val="2Para"/>
      </w:pPr>
      <w:r>
        <w:t xml:space="preserve">In terms of benefits, the GAST-F </w:t>
      </w:r>
      <w:r w:rsidRPr="00B34C6E">
        <w:t xml:space="preserve">multi-constellation capability </w:t>
      </w:r>
      <w:r>
        <w:t>provides better</w:t>
      </w:r>
      <w:r w:rsidRPr="00B34C6E">
        <w:t xml:space="preserve"> accuracy and availability </w:t>
      </w:r>
      <w:r>
        <w:t>than GAST-D solutions</w:t>
      </w:r>
      <w:r w:rsidRPr="00B34C6E">
        <w:t>, thanks to the increased number of satellites in view. The dual</w:t>
      </w:r>
      <w:r>
        <w:t>-</w:t>
      </w:r>
      <w:r w:rsidRPr="00B34C6E">
        <w:t>frequency processing capability simplify the mitigation of the effects of the anomalous ionosphere behaviour in some conditions.</w:t>
      </w:r>
      <w:r>
        <w:t xml:space="preserve"> This feature may enable the implementation of GBAS in regions with a high ionospheric activity.</w:t>
      </w:r>
    </w:p>
    <w:p w14:paraId="37614CD4" w14:textId="42680115" w:rsidR="006D4797" w:rsidRDefault="00E8048B" w:rsidP="00AE4499">
      <w:pPr>
        <w:pStyle w:val="2Para"/>
      </w:pPr>
      <w:r>
        <w:t xml:space="preserve">The </w:t>
      </w:r>
      <w:r w:rsidR="00387D23">
        <w:t>European Commission actively promot</w:t>
      </w:r>
      <w:r w:rsidR="00F4668D">
        <w:t>es</w:t>
      </w:r>
      <w:r w:rsidR="00387D23">
        <w:t xml:space="preserve"> the </w:t>
      </w:r>
      <w:r w:rsidR="003F4D3B">
        <w:t xml:space="preserve">development </w:t>
      </w:r>
      <w:r w:rsidR="00387D23">
        <w:t xml:space="preserve">of </w:t>
      </w:r>
      <w:r w:rsidR="002D4607">
        <w:t>DFMC GNSS solutions in aviation</w:t>
      </w:r>
      <w:r w:rsidR="0062511C">
        <w:t xml:space="preserve"> (e.g. DFMC SBAS and H-ARAIM)</w:t>
      </w:r>
      <w:r w:rsidR="00DF21CB">
        <w:t xml:space="preserve"> in order</w:t>
      </w:r>
      <w:r w:rsidR="004E041A">
        <w:t xml:space="preserve"> to</w:t>
      </w:r>
      <w:r w:rsidR="003F4D3B">
        <w:t xml:space="preserve"> foster safe and robust air operations based on GNSS technolog</w:t>
      </w:r>
      <w:r w:rsidR="00F4668D">
        <w:t>y</w:t>
      </w:r>
      <w:r w:rsidR="007E103B">
        <w:t>, including European GNSS systems and services</w:t>
      </w:r>
      <w:r w:rsidR="00387D23">
        <w:t xml:space="preserve">. As part of this principle, </w:t>
      </w:r>
      <w:r w:rsidR="008D20F6">
        <w:t xml:space="preserve">the </w:t>
      </w:r>
      <w:r w:rsidR="00387D23">
        <w:t xml:space="preserve">European Commission </w:t>
      </w:r>
      <w:r w:rsidR="00F4668D">
        <w:t>will</w:t>
      </w:r>
      <w:r w:rsidR="00387D23">
        <w:t xml:space="preserve"> support </w:t>
      </w:r>
      <w:r w:rsidR="00EC1EED">
        <w:t xml:space="preserve">and fund </w:t>
      </w:r>
      <w:r w:rsidR="00387D23">
        <w:t xml:space="preserve">the development of </w:t>
      </w:r>
      <w:r w:rsidR="008D20F6">
        <w:t>GAST-F</w:t>
      </w:r>
      <w:r w:rsidR="00E82A7D">
        <w:t xml:space="preserve"> </w:t>
      </w:r>
      <w:r w:rsidR="00387D23">
        <w:t>solutions as an enabler of CAT-III operations.</w:t>
      </w:r>
      <w:r w:rsidR="00DA3635">
        <w:t xml:space="preserve"> The European Commission will lead EU efforts to </w:t>
      </w:r>
      <w:r w:rsidR="00F4668D">
        <w:t>design, standardize, certify</w:t>
      </w:r>
      <w:r w:rsidR="00DA3635">
        <w:t xml:space="preserve"> and </w:t>
      </w:r>
      <w:r w:rsidR="002E7563">
        <w:t>deploy</w:t>
      </w:r>
      <w:r w:rsidR="00DA3635">
        <w:t xml:space="preserve"> GAST-F</w:t>
      </w:r>
      <w:r w:rsidR="0008579A">
        <w:t xml:space="preserve"> while aligning all the European institutional and industrial efforts for this to happen successfully. </w:t>
      </w:r>
    </w:p>
    <w:p w14:paraId="53F8F736" w14:textId="59DCDD5A" w:rsidR="00953CC4" w:rsidRDefault="008D20F6" w:rsidP="00AE4499">
      <w:pPr>
        <w:pStyle w:val="2Para"/>
      </w:pPr>
      <w:r w:rsidRPr="001126EC">
        <w:rPr>
          <w:b/>
        </w:rPr>
        <w:t>Workplan</w:t>
      </w:r>
    </w:p>
    <w:p w14:paraId="3A1F8BFE" w14:textId="0144450E" w:rsidR="00F73D2A" w:rsidRDefault="00F73D2A" w:rsidP="00AC6E44">
      <w:pPr>
        <w:pStyle w:val="2Para"/>
        <w:numPr>
          <w:ilvl w:val="0"/>
          <w:numId w:val="0"/>
        </w:numPr>
      </w:pPr>
      <w:r>
        <w:t xml:space="preserve">In order to </w:t>
      </w:r>
      <w:r w:rsidR="00C6508D">
        <w:t>launch the</w:t>
      </w:r>
      <w:r>
        <w:t xml:space="preserve"> GAST-F standardization </w:t>
      </w:r>
      <w:r w:rsidR="00C6508D">
        <w:t>activities</w:t>
      </w:r>
      <w:r w:rsidR="00242341">
        <w:t xml:space="preserve"> </w:t>
      </w:r>
      <w:r w:rsidR="00C6508D">
        <w:t xml:space="preserve">and </w:t>
      </w:r>
      <w:r w:rsidR="009811AF">
        <w:t>meet the</w:t>
      </w:r>
      <w:r w:rsidR="001874DE">
        <w:t xml:space="preserve"> </w:t>
      </w:r>
      <w:r w:rsidR="009811AF">
        <w:t xml:space="preserve">official </w:t>
      </w:r>
      <w:r w:rsidR="00953CC4">
        <w:t xml:space="preserve">delivery dates </w:t>
      </w:r>
      <w:r w:rsidR="001874DE">
        <w:t>(refer to paragraph 1.2)</w:t>
      </w:r>
      <w:r>
        <w:t xml:space="preserve">, the following </w:t>
      </w:r>
      <w:r w:rsidR="00242341">
        <w:t>actions</w:t>
      </w:r>
      <w:r>
        <w:t xml:space="preserve"> </w:t>
      </w:r>
      <w:r w:rsidR="00F90277">
        <w:t>are</w:t>
      </w:r>
      <w:r>
        <w:t xml:space="preserve"> proposed:</w:t>
      </w:r>
    </w:p>
    <w:p w14:paraId="3EF2BAF3" w14:textId="459D4997" w:rsidR="00545BDD" w:rsidRDefault="00545BDD" w:rsidP="00E94EF9">
      <w:pPr>
        <w:pStyle w:val="3Para"/>
      </w:pPr>
      <w:r>
        <w:t xml:space="preserve">GAST-F concept paper </w:t>
      </w:r>
      <w:r w:rsidR="009503F7">
        <w:t xml:space="preserve">needs </w:t>
      </w:r>
      <w:r>
        <w:t>to be consolidated in NSP GWG team</w:t>
      </w:r>
      <w:r w:rsidR="009503F7">
        <w:t>, using the</w:t>
      </w:r>
      <w:r w:rsidR="00BF1DDD">
        <w:t xml:space="preserve"> draft already proposed by SESAR GBAS </w:t>
      </w:r>
      <w:r w:rsidR="00D05B60">
        <w:t>programme</w:t>
      </w:r>
      <w:r w:rsidR="009503F7">
        <w:t xml:space="preserve"> as baseline</w:t>
      </w:r>
      <w:r w:rsidR="00BF1DDD">
        <w:t>.</w:t>
      </w:r>
      <w:r w:rsidR="00D05B60">
        <w:t xml:space="preserve"> </w:t>
      </w:r>
      <w:r w:rsidR="00807F46">
        <w:t xml:space="preserve">The concept paper shall describe </w:t>
      </w:r>
      <w:r w:rsidR="000F5765">
        <w:t>GAST-F</w:t>
      </w:r>
      <w:r w:rsidR="00807F46">
        <w:t xml:space="preserve"> minimum functionality </w:t>
      </w:r>
      <w:r w:rsidR="000F5765">
        <w:t>and basic requirements,</w:t>
      </w:r>
      <w:r w:rsidR="00807F46">
        <w:t xml:space="preserve"> while keeping</w:t>
      </w:r>
      <w:r w:rsidR="000F5765">
        <w:t xml:space="preserve"> flexibility to particular implementation options.</w:t>
      </w:r>
      <w:r w:rsidR="00807F46">
        <w:t xml:space="preserve"> </w:t>
      </w:r>
      <w:r w:rsidR="005C2F59">
        <w:t xml:space="preserve">The GAST-F concept paper shall focus on the DFMC processing capability, analogue to DFMC SBAS and ARAIM. </w:t>
      </w:r>
      <w:r w:rsidR="00D7721E">
        <w:t>According to the GBAS Job Card [2]</w:t>
      </w:r>
      <w:r w:rsidR="00807F46">
        <w:t xml:space="preserve">, the GAST-F Concept Paper was due by the end of 2020, which is already delayed. </w:t>
      </w:r>
      <w:r w:rsidR="00845305">
        <w:t xml:space="preserve">The </w:t>
      </w:r>
      <w:r w:rsidR="00E637AA">
        <w:t xml:space="preserve">final </w:t>
      </w:r>
      <w:r w:rsidR="00845305">
        <w:t xml:space="preserve">concept paper should be </w:t>
      </w:r>
      <w:r w:rsidR="008649E8">
        <w:t>available</w:t>
      </w:r>
      <w:r w:rsidR="00845305">
        <w:t xml:space="preserve"> </w:t>
      </w:r>
      <w:r w:rsidR="00807F46">
        <w:t>no later than</w:t>
      </w:r>
      <w:r w:rsidR="00B839FE">
        <w:t xml:space="preserve"> Q2</w:t>
      </w:r>
      <w:r w:rsidR="00845305">
        <w:t xml:space="preserve"> 2021.</w:t>
      </w:r>
    </w:p>
    <w:p w14:paraId="44C69BC3" w14:textId="2DF7A9B2" w:rsidR="00F73D2A" w:rsidRDefault="004F43A5" w:rsidP="00E94EF9">
      <w:pPr>
        <w:pStyle w:val="3Para"/>
      </w:pPr>
      <w:r>
        <w:t xml:space="preserve">European projects </w:t>
      </w:r>
      <w:r w:rsidR="009503F7">
        <w:t>will</w:t>
      </w:r>
      <w:r>
        <w:t xml:space="preserve"> actively contribute to the development of the proposed ICAO standards</w:t>
      </w:r>
      <w:r w:rsidR="00D97C6C">
        <w:t xml:space="preserve"> for GAST-F</w:t>
      </w:r>
      <w:r>
        <w:t>.</w:t>
      </w:r>
      <w:r w:rsidR="00545BDD">
        <w:t xml:space="preserve"> A “drafting group” </w:t>
      </w:r>
      <w:r w:rsidR="0008579A">
        <w:t xml:space="preserve">should </w:t>
      </w:r>
      <w:r w:rsidR="00545BDD">
        <w:t xml:space="preserve">be created within ICAO GWG to progress on the elaboration of the document. The drafting group would raise any blocking points, concerns and trade-offs for debate at GWG level. </w:t>
      </w:r>
      <w:r w:rsidR="00BF1DDD">
        <w:t>If needed, d</w:t>
      </w:r>
      <w:r w:rsidR="00545BDD">
        <w:t>edicated assessments, analysis or test could be carried out in the frame of European projects.</w:t>
      </w:r>
      <w:r w:rsidR="00845305">
        <w:t xml:space="preserve"> </w:t>
      </w:r>
      <w:r w:rsidR="0062511C">
        <w:t xml:space="preserve">The GAST-F work could benefit from the previous assessments performed in the frame of DFMC SBAS and H-ARAIM activity. </w:t>
      </w:r>
    </w:p>
    <w:p w14:paraId="245AA4EB" w14:textId="4510CA88" w:rsidR="001957BC" w:rsidRDefault="001957BC" w:rsidP="001957BC">
      <w:pPr>
        <w:pStyle w:val="3Para"/>
      </w:pPr>
      <w:r>
        <w:t>European projects will also provide the necessary tools for the validation of the GAST-F standards, which may include prototypes developed on the basis of these specifications. Again, the GAST-F work could benefit from the previous work performed in the frame of DFMC SBAS and H-ARAIM activity.</w:t>
      </w:r>
    </w:p>
    <w:p w14:paraId="250B32D1" w14:textId="0A41061A" w:rsidR="00CA79AB" w:rsidRDefault="00D837D1" w:rsidP="00E94EF9">
      <w:pPr>
        <w:pStyle w:val="3Para"/>
      </w:pPr>
      <w:r>
        <w:t>D</w:t>
      </w:r>
      <w:r w:rsidR="00242341">
        <w:t xml:space="preserve">evelopment of the </w:t>
      </w:r>
      <w:r w:rsidR="00CA79AB">
        <w:t>GAST-F ground station</w:t>
      </w:r>
      <w:r w:rsidR="00242341">
        <w:t xml:space="preserve"> standards </w:t>
      </w:r>
      <w:r w:rsidR="00902466">
        <w:t xml:space="preserve">will </w:t>
      </w:r>
      <w:r w:rsidR="00F90277">
        <w:t xml:space="preserve">be </w:t>
      </w:r>
      <w:r>
        <w:t>carried out</w:t>
      </w:r>
      <w:r w:rsidR="00F90277">
        <w:t xml:space="preserve"> </w:t>
      </w:r>
      <w:r>
        <w:t xml:space="preserve">by EUROCAE WG-28, as a continuation of the work done for GAST-D stations MOPS (ED-114B). </w:t>
      </w:r>
      <w:r w:rsidR="00F90277">
        <w:t xml:space="preserve">The activity </w:t>
      </w:r>
      <w:r>
        <w:t xml:space="preserve">can </w:t>
      </w:r>
      <w:r w:rsidR="00F90277">
        <w:t xml:space="preserve">take advantage of </w:t>
      </w:r>
      <w:r w:rsidR="00242341">
        <w:t xml:space="preserve">the </w:t>
      </w:r>
      <w:r w:rsidR="00F90277">
        <w:t>industrial research currently on-going at European programme SESAR</w:t>
      </w:r>
      <w:r w:rsidR="00545BDD">
        <w:t xml:space="preserve"> based on </w:t>
      </w:r>
      <w:r w:rsidR="00C91498">
        <w:t xml:space="preserve">the </w:t>
      </w:r>
      <w:r w:rsidR="00545BDD">
        <w:t>L1/L5 Galileo + GPS GAST-F concept</w:t>
      </w:r>
      <w:r w:rsidR="00F90277">
        <w:t xml:space="preserve">. </w:t>
      </w:r>
      <w:r w:rsidR="00E82A7D">
        <w:t xml:space="preserve">Final GAST-F ground station MOPS should be due </w:t>
      </w:r>
      <w:r w:rsidR="00845305">
        <w:t>in</w:t>
      </w:r>
      <w:r w:rsidR="00E82A7D">
        <w:t xml:space="preserve"> 2024.</w:t>
      </w:r>
      <w:r w:rsidR="00390883">
        <w:t xml:space="preserve"> This proposal will be discussed at next WG-28 meeting in December 2020.</w:t>
      </w:r>
    </w:p>
    <w:p w14:paraId="38A5D5EC" w14:textId="3A992C49" w:rsidR="0005506F" w:rsidRDefault="00D837D1" w:rsidP="00E94EF9">
      <w:pPr>
        <w:pStyle w:val="3Para"/>
      </w:pPr>
      <w:r>
        <w:t xml:space="preserve">GAST-F airborne standards </w:t>
      </w:r>
      <w:r w:rsidR="00922C8F">
        <w:t xml:space="preserve">(MOPS) </w:t>
      </w:r>
      <w:r w:rsidR="00903603">
        <w:t>should be developed as a</w:t>
      </w:r>
      <w:r>
        <w:t xml:space="preserve"> </w:t>
      </w:r>
      <w:r w:rsidR="00903603">
        <w:t>joint effort of</w:t>
      </w:r>
      <w:r>
        <w:t xml:space="preserve"> RTCA SC-159 WG-4 and EUROCAE WG-28. This approach </w:t>
      </w:r>
      <w:r w:rsidR="00545BDD">
        <w:t>would</w:t>
      </w:r>
      <w:r>
        <w:t xml:space="preserve"> facilitate the cooperation </w:t>
      </w:r>
      <w:r w:rsidR="00C91498">
        <w:t xml:space="preserve">and coordination </w:t>
      </w:r>
      <w:r>
        <w:t xml:space="preserve">between ground and airborne </w:t>
      </w:r>
      <w:r w:rsidR="00E94EF9">
        <w:t xml:space="preserve">GBAS </w:t>
      </w:r>
      <w:r>
        <w:t>standardization teams, ensur</w:t>
      </w:r>
      <w:r w:rsidR="00903603">
        <w:t>e</w:t>
      </w:r>
      <w:r>
        <w:t xml:space="preserve"> full compatibility of both sub-systems</w:t>
      </w:r>
      <w:r w:rsidR="00C91498">
        <w:t xml:space="preserve"> and a more efficient work</w:t>
      </w:r>
      <w:r>
        <w:t xml:space="preserve">. </w:t>
      </w:r>
      <w:r w:rsidR="00922C8F">
        <w:t xml:space="preserve">This approach is followed </w:t>
      </w:r>
      <w:r w:rsidR="00545BDD">
        <w:t>in the frame of DFMC SBAS, where RTCA</w:t>
      </w:r>
      <w:r w:rsidR="00E94EF9">
        <w:t xml:space="preserve"> SC-159 WG-2</w:t>
      </w:r>
      <w:r w:rsidR="00545BDD">
        <w:t xml:space="preserve"> and EUROCAE </w:t>
      </w:r>
      <w:r w:rsidR="00E94EF9">
        <w:t xml:space="preserve">WG-62 </w:t>
      </w:r>
      <w:r w:rsidR="00545BDD">
        <w:t>are producing MOPS for the airborne receiver.</w:t>
      </w:r>
      <w:r w:rsidR="0008579A">
        <w:t xml:space="preserve"> This proposal will be discussed at next WG-28 meeting in December 2020.</w:t>
      </w:r>
    </w:p>
    <w:p w14:paraId="065212C7" w14:textId="63595860" w:rsidR="002A19C3" w:rsidRDefault="002A19C3" w:rsidP="002D3AB3">
      <w:pPr>
        <w:pStyle w:val="3Para"/>
        <w:numPr>
          <w:ilvl w:val="0"/>
          <w:numId w:val="0"/>
        </w:numPr>
      </w:pPr>
    </w:p>
    <w:p w14:paraId="0DBD441E" w14:textId="236B6498" w:rsidR="00E66DBA" w:rsidRDefault="00242341" w:rsidP="002D3AB3">
      <w:pPr>
        <w:pStyle w:val="3Para"/>
      </w:pPr>
      <w:r>
        <w:t>According to th</w:t>
      </w:r>
      <w:r w:rsidR="00EF22BA">
        <w:t xml:space="preserve">is </w:t>
      </w:r>
      <w:r w:rsidR="00F90277">
        <w:t>workplan</w:t>
      </w:r>
      <w:r w:rsidR="00EF22BA">
        <w:t xml:space="preserve">, </w:t>
      </w:r>
      <w:r w:rsidR="001957BC">
        <w:t>Baseline Development Standards can be finalised in 2022 and the final GAST-F SARPs in 2024</w:t>
      </w:r>
      <w:r w:rsidR="00F90277">
        <w:t xml:space="preserve">, </w:t>
      </w:r>
      <w:r w:rsidR="00545BDD">
        <w:t>when also some</w:t>
      </w:r>
      <w:r w:rsidR="00F90277">
        <w:t xml:space="preserve"> GAST-F prototypes (</w:t>
      </w:r>
      <w:r w:rsidR="00907F2E">
        <w:t xml:space="preserve">both </w:t>
      </w:r>
      <w:r w:rsidR="00F90277">
        <w:t xml:space="preserve">ground </w:t>
      </w:r>
      <w:r w:rsidR="00907F2E">
        <w:t xml:space="preserve">stations </w:t>
      </w:r>
      <w:r w:rsidR="00F90277">
        <w:t>and airborne</w:t>
      </w:r>
      <w:r w:rsidR="00907F2E">
        <w:t xml:space="preserve"> receivers</w:t>
      </w:r>
      <w:r w:rsidR="00F90277">
        <w:t>) should be available.</w:t>
      </w:r>
    </w:p>
    <w:p w14:paraId="3144C390" w14:textId="2BC36F86" w:rsidR="0041070A" w:rsidRPr="0041070A" w:rsidRDefault="0041070A" w:rsidP="00D65188">
      <w:pPr>
        <w:pStyle w:val="1Heading"/>
      </w:pPr>
      <w:r>
        <w:t xml:space="preserve">ACTION BY THE </w:t>
      </w:r>
      <w:r w:rsidR="00D65188">
        <w:t>meeting</w:t>
      </w:r>
    </w:p>
    <w:p w14:paraId="6F41F110" w14:textId="69FEEFA9" w:rsidR="00215A9D" w:rsidRDefault="00E52A56" w:rsidP="0081151E">
      <w:pPr>
        <w:pStyle w:val="2Para"/>
      </w:pPr>
      <w:r>
        <w:t xml:space="preserve">The </w:t>
      </w:r>
      <w:r w:rsidR="00E82A7D">
        <w:t>GWG</w:t>
      </w:r>
      <w:r>
        <w:t xml:space="preserve"> is invited to</w:t>
      </w:r>
      <w:r w:rsidR="00E82A7D">
        <w:t xml:space="preserve"> consider the proposed actions in 2.</w:t>
      </w:r>
      <w:r w:rsidR="00713836">
        <w:t>8</w:t>
      </w:r>
      <w:r w:rsidR="00E82A7D">
        <w:t xml:space="preserve"> to support </w:t>
      </w:r>
      <w:r w:rsidR="006B3287">
        <w:t>current</w:t>
      </w:r>
      <w:r w:rsidR="00E82A7D">
        <w:t xml:space="preserve"> GAST-F </w:t>
      </w:r>
      <w:proofErr w:type="spellStart"/>
      <w:r w:rsidR="00E82A7D">
        <w:t>standardizarion</w:t>
      </w:r>
      <w:proofErr w:type="spellEnd"/>
      <w:r w:rsidR="00E82A7D">
        <w:t xml:space="preserve"> workplan at ICAO level</w:t>
      </w:r>
      <w:r w:rsidR="008322F0">
        <w:t xml:space="preserve"> and meet</w:t>
      </w:r>
      <w:r w:rsidR="004706DE">
        <w:t xml:space="preserve"> standardization </w:t>
      </w:r>
      <w:r w:rsidR="00F65C88">
        <w:t xml:space="preserve">delivery dates </w:t>
      </w:r>
      <w:r w:rsidR="005901CF">
        <w:t>as per GBAS Job Card</w:t>
      </w:r>
      <w:r w:rsidR="00F65C88">
        <w:t>;</w:t>
      </w:r>
      <w:r w:rsidR="004706DE">
        <w:t xml:space="preserve"> </w:t>
      </w:r>
      <w:r w:rsidR="00F65C88">
        <w:t xml:space="preserve">i.e. </w:t>
      </w:r>
      <w:r w:rsidR="005D4BD5">
        <w:t>2024 for GAST-F</w:t>
      </w:r>
      <w:r w:rsidR="00CD1B9E">
        <w:t xml:space="preserve"> SARPs</w:t>
      </w:r>
      <w:r w:rsidR="004706DE">
        <w:t>.</w:t>
      </w:r>
    </w:p>
    <w:p w14:paraId="597598A2" w14:textId="2CD2B7B5" w:rsidR="00E82A7D" w:rsidRDefault="00E82A7D" w:rsidP="00E82A7D">
      <w:pPr>
        <w:pStyle w:val="1Heading"/>
      </w:pPr>
      <w:r>
        <w:t>REFERENCES</w:t>
      </w:r>
    </w:p>
    <w:p w14:paraId="0F6D6C53" w14:textId="461AFE57" w:rsidR="00E82A7D" w:rsidRDefault="00E82A7D" w:rsidP="00E82A7D">
      <w:r>
        <w:t>[1]</w:t>
      </w:r>
      <w:r w:rsidR="00FF2E3A">
        <w:tab/>
      </w:r>
      <w:r>
        <w:t xml:space="preserve">ICAO Annex 10, Vol. I, Amendment 91, </w:t>
      </w:r>
      <w:r w:rsidRPr="000F533F">
        <w:t>Seventh Edition, July</w:t>
      </w:r>
      <w:r>
        <w:t xml:space="preserve"> </w:t>
      </w:r>
      <w:r w:rsidRPr="000F533F">
        <w:t>2018</w:t>
      </w:r>
    </w:p>
    <w:p w14:paraId="73E16E16" w14:textId="47DD35D7" w:rsidR="00E82A7D" w:rsidRDefault="00E82A7D" w:rsidP="00E82A7D">
      <w:r>
        <w:t>[2]</w:t>
      </w:r>
      <w:r w:rsidR="00FF2E3A">
        <w:tab/>
      </w:r>
      <w:r>
        <w:t xml:space="preserve">ICAO </w:t>
      </w:r>
      <w:r w:rsidRPr="009C5D1B">
        <w:t>NSP5</w:t>
      </w:r>
      <w:r>
        <w:t>, F</w:t>
      </w:r>
      <w:r w:rsidRPr="009C5D1B">
        <w:t xml:space="preserve">limsy12 </w:t>
      </w:r>
      <w:r>
        <w:t xml:space="preserve">Updated Job Card </w:t>
      </w:r>
      <w:r w:rsidRPr="009C5D1B">
        <w:t xml:space="preserve">NSP.005.02 </w:t>
      </w:r>
      <w:r>
        <w:t xml:space="preserve">as proposed by GWG </w:t>
      </w:r>
      <w:r w:rsidRPr="009C5D1B">
        <w:t>V1</w:t>
      </w:r>
    </w:p>
    <w:p w14:paraId="2A493C34" w14:textId="75D6FDB3" w:rsidR="00E82A7D" w:rsidRDefault="00E82A7D" w:rsidP="00FF2E3A">
      <w:pPr>
        <w:ind w:left="720" w:hanging="720"/>
      </w:pPr>
      <w:r>
        <w:t>[3]</w:t>
      </w:r>
      <w:r w:rsidR="00FF2E3A">
        <w:tab/>
      </w:r>
      <w:r>
        <w:t>RTCA Paper No. 092-20/PMC-2008, Terms of Reference for Special Committee SC-159, version 16, March 2020</w:t>
      </w:r>
    </w:p>
    <w:p w14:paraId="56975441" w14:textId="628EFF86" w:rsidR="00E82A7D" w:rsidRDefault="00E82A7D" w:rsidP="00E82A7D">
      <w:r>
        <w:t>[4]</w:t>
      </w:r>
      <w:r w:rsidR="00FF2E3A">
        <w:tab/>
      </w:r>
      <w:r>
        <w:t>Commission implementing regulation (EU) 2018/1048, July 2018</w:t>
      </w:r>
    </w:p>
    <w:p w14:paraId="26B9BC61" w14:textId="17C179D1" w:rsidR="001957BC" w:rsidRDefault="00B447D8" w:rsidP="00FF2E3A">
      <w:pPr>
        <w:ind w:left="720" w:hanging="720"/>
      </w:pPr>
      <w:r>
        <w:t>[5]</w:t>
      </w:r>
      <w:r w:rsidR="00FF2E3A">
        <w:tab/>
      </w:r>
      <w:r>
        <w:t xml:space="preserve">ICAO AN-Conf/13-WP/311, Report of Committee to the conference on agenda item 2, </w:t>
      </w:r>
      <w:r w:rsidRPr="00B447D8">
        <w:t>Recommendation 2.2/2</w:t>
      </w:r>
      <w:r>
        <w:t>, October 2018</w:t>
      </w:r>
    </w:p>
    <w:p w14:paraId="6F41F114" w14:textId="13585A6D" w:rsidR="00725FF1" w:rsidRDefault="0064065C" w:rsidP="00FF2E3A">
      <w:pPr>
        <w:ind w:left="720" w:hanging="720"/>
      </w:pPr>
      <w:r>
        <w:t>[6]</w:t>
      </w:r>
      <w:r w:rsidR="00FF2E3A">
        <w:tab/>
      </w:r>
      <w:r>
        <w:t>ICAO NSP Concept of operations (CONOPS) for dual-frequency multi-constellation (DFMC) Global Navigation Satellite System (GNSS)</w:t>
      </w:r>
      <w:r w:rsidR="003D0C40">
        <w:t>, April 2018</w:t>
      </w:r>
    </w:p>
    <w:p w14:paraId="4BDFB7C4" w14:textId="77777777" w:rsidR="00643E1D" w:rsidRDefault="00643E1D" w:rsidP="00643E1D">
      <w:pPr>
        <w:pStyle w:val="2Para"/>
        <w:numPr>
          <w:ilvl w:val="0"/>
          <w:numId w:val="0"/>
        </w:numPr>
      </w:pPr>
    </w:p>
    <w:p w14:paraId="6099BADC" w14:textId="77777777" w:rsidR="00643E1D" w:rsidRDefault="00643E1D" w:rsidP="00643E1D">
      <w:pPr>
        <w:pStyle w:val="2Para"/>
        <w:numPr>
          <w:ilvl w:val="0"/>
          <w:numId w:val="0"/>
        </w:numPr>
      </w:pPr>
    </w:p>
    <w:p w14:paraId="66ABAC8F" w14:textId="43E9AE8D" w:rsidR="00643E1D" w:rsidRPr="005F71F3" w:rsidRDefault="00643E1D" w:rsidP="005F71F3">
      <w:pPr>
        <w:autoSpaceDE/>
        <w:autoSpaceDN/>
        <w:adjustRightInd/>
        <w:jc w:val="left"/>
        <w:rPr>
          <w:szCs w:val="22"/>
        </w:rPr>
      </w:pPr>
      <w:bookmarkStart w:id="18" w:name="_GoBack"/>
      <w:bookmarkEnd w:id="18"/>
    </w:p>
    <w:p w14:paraId="6F41F115" w14:textId="77777777" w:rsidR="00215A9D" w:rsidRDefault="00215A9D" w:rsidP="00725FF1">
      <w:pPr>
        <w:pStyle w:val="2Para"/>
        <w:numPr>
          <w:ilvl w:val="0"/>
          <w:numId w:val="0"/>
        </w:numPr>
        <w:jc w:val="center"/>
        <w:rPr>
          <w:b/>
        </w:rPr>
      </w:pPr>
    </w:p>
    <w:p w14:paraId="6F41F116" w14:textId="77777777" w:rsidR="00215A9D" w:rsidRDefault="00215A9D" w:rsidP="00725FF1">
      <w:pPr>
        <w:pStyle w:val="2Para"/>
        <w:numPr>
          <w:ilvl w:val="0"/>
          <w:numId w:val="0"/>
        </w:numPr>
        <w:jc w:val="center"/>
        <w:rPr>
          <w:b/>
        </w:rPr>
      </w:pPr>
    </w:p>
    <w:p w14:paraId="6F41F183" w14:textId="77777777" w:rsidR="00B3411E" w:rsidRDefault="00B3411E">
      <w:pPr>
        <w:autoSpaceDE/>
        <w:autoSpaceDN/>
        <w:adjustRightInd/>
        <w:jc w:val="left"/>
      </w:pPr>
    </w:p>
    <w:p w14:paraId="6F41F184" w14:textId="77777777" w:rsidR="00B3411E" w:rsidRDefault="00B3411E">
      <w:pPr>
        <w:autoSpaceDE/>
        <w:autoSpaceDN/>
        <w:adjustRightInd/>
        <w:jc w:val="left"/>
      </w:pPr>
    </w:p>
    <w:p w14:paraId="6F41F185" w14:textId="77777777" w:rsidR="00B3411E" w:rsidRDefault="00B3411E">
      <w:pPr>
        <w:autoSpaceDE/>
        <w:autoSpaceDN/>
        <w:adjustRightInd/>
        <w:jc w:val="left"/>
      </w:pPr>
    </w:p>
    <w:p w14:paraId="6F41F186" w14:textId="77777777" w:rsidR="00B3411E" w:rsidRDefault="00B3411E" w:rsidP="00B3411E">
      <w:pPr>
        <w:autoSpaceDE/>
        <w:autoSpaceDN/>
        <w:adjustRightInd/>
        <w:jc w:val="center"/>
      </w:pPr>
      <w:r>
        <w:t>— END —</w:t>
      </w:r>
    </w:p>
    <w:p w14:paraId="6F41F187" w14:textId="77777777" w:rsidR="00B3411E" w:rsidRDefault="00B3411E">
      <w:pPr>
        <w:autoSpaceDE/>
        <w:autoSpaceDN/>
        <w:adjustRightInd/>
        <w:jc w:val="left"/>
      </w:pPr>
    </w:p>
    <w:p w14:paraId="6F41F188" w14:textId="77777777" w:rsidR="00B3411E" w:rsidRDefault="00B3411E">
      <w:pPr>
        <w:autoSpaceDE/>
        <w:autoSpaceDN/>
        <w:adjustRightInd/>
        <w:jc w:val="left"/>
      </w:pPr>
    </w:p>
    <w:p w14:paraId="6F41F189" w14:textId="77777777" w:rsidR="00B3411E" w:rsidRDefault="00B3411E">
      <w:pPr>
        <w:autoSpaceDE/>
        <w:autoSpaceDN/>
        <w:adjustRightInd/>
        <w:jc w:val="left"/>
      </w:pPr>
    </w:p>
    <w:p w14:paraId="6F41F18A" w14:textId="77777777" w:rsidR="00B3411E" w:rsidRDefault="00B3411E">
      <w:pPr>
        <w:autoSpaceDE/>
        <w:autoSpaceDN/>
        <w:adjustRightInd/>
        <w:jc w:val="left"/>
      </w:pPr>
    </w:p>
    <w:p w14:paraId="6F41F18B" w14:textId="77777777" w:rsidR="00B3411E" w:rsidRDefault="00B3411E">
      <w:pPr>
        <w:autoSpaceDE/>
        <w:autoSpaceDN/>
        <w:adjustRightInd/>
        <w:jc w:val="left"/>
      </w:pPr>
    </w:p>
    <w:sectPr w:rsidR="00B3411E" w:rsidSect="00C44823">
      <w:headerReference w:type="even" r:id="rId12"/>
      <w:headerReference w:type="default" r:id="rId13"/>
      <w:footerReference w:type="first" r:id="rId14"/>
      <w:pgSz w:w="12240" w:h="15840" w:code="9"/>
      <w:pgMar w:top="1008" w:right="1440" w:bottom="1008" w:left="1440" w:header="1008" w:footer="1008" w:gutter="0"/>
      <w:pgNumType w:fmt="numberInDash"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9D0098" w14:textId="77777777" w:rsidR="008565EF" w:rsidRDefault="008565EF">
      <w:r>
        <w:separator/>
      </w:r>
    </w:p>
  </w:endnote>
  <w:endnote w:type="continuationSeparator" w:id="0">
    <w:p w14:paraId="2E54D15F" w14:textId="77777777" w:rsidR="008565EF" w:rsidRDefault="00856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cho">
    <w:altName w:val="明朝"/>
    <w:panose1 w:val="02020609040305080305"/>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1F19F" w14:textId="77777777" w:rsidR="00D46FDE" w:rsidRPr="00E45FD9" w:rsidRDefault="00D46FDE" w:rsidP="00A93EDE">
    <w:pPr>
      <w:pStyle w:val="Footer"/>
      <w:tabs>
        <w:tab w:val="left" w:pos="720"/>
        <w:tab w:val="left" w:pos="1440"/>
        <w:tab w:val="left" w:pos="1800"/>
        <w:tab w:val="left" w:pos="2160"/>
        <w:tab w:val="left" w:pos="2520"/>
        <w:tab w:val="left" w:pos="2880"/>
      </w:tabs>
      <w:rPr>
        <w:sz w:val="18"/>
        <w:szCs w:val="18"/>
      </w:rPr>
    </w:pPr>
    <w:bookmarkStart w:id="21" w:name="office_footer"/>
    <w:bookmarkStart w:id="22" w:name="document_no_footer"/>
    <w:bookmarkStart w:id="23" w:name="text_footer"/>
    <w:bookmarkEnd w:id="21"/>
    <w:bookmarkEnd w:id="22"/>
    <w:bookmarkEnd w:id="2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B8D635" w14:textId="77777777" w:rsidR="008565EF" w:rsidRDefault="008565EF">
      <w:r>
        <w:separator/>
      </w:r>
    </w:p>
  </w:footnote>
  <w:footnote w:type="continuationSeparator" w:id="0">
    <w:p w14:paraId="652BA063" w14:textId="77777777" w:rsidR="008565EF" w:rsidRDefault="00856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1F194" w14:textId="4A64DF86" w:rsidR="00D46FDE" w:rsidRDefault="00D46FDE" w:rsidP="00DA52CB">
    <w:pPr>
      <w:pStyle w:val="Header"/>
      <w:framePr w:wrap="around" w:vAnchor="text" w:hAnchor="margin" w:xAlign="center" w:y="1"/>
      <w:rPr>
        <w:rStyle w:val="PageNumber"/>
      </w:rPr>
    </w:pPr>
    <w:r>
      <w:rPr>
        <w:rStyle w:val="PageNumber"/>
      </w:rPr>
      <w:fldChar w:fldCharType="begin"/>
    </w:r>
    <w:r w:rsidRPr="005945C7">
      <w:rPr>
        <w:rStyle w:val="PageNumber"/>
        <w:szCs w:val="22"/>
      </w:rPr>
      <w:instrText>PAGE</w:instrText>
    </w:r>
    <w:r>
      <w:rPr>
        <w:rStyle w:val="PageNumber"/>
      </w:rPr>
      <w:instrText xml:space="preserve">  </w:instrText>
    </w:r>
    <w:r>
      <w:rPr>
        <w:rStyle w:val="PageNumber"/>
      </w:rPr>
      <w:fldChar w:fldCharType="separate"/>
    </w:r>
    <w:r w:rsidR="001957BC">
      <w:rPr>
        <w:rStyle w:val="PageNumber"/>
        <w:noProof/>
        <w:szCs w:val="22"/>
      </w:rPr>
      <w:t>- 4 -</w:t>
    </w:r>
    <w:r>
      <w:rPr>
        <w:rStyle w:val="PageNumber"/>
      </w:rPr>
      <w:fldChar w:fldCharType="end"/>
    </w:r>
  </w:p>
  <w:p w14:paraId="6F41F198" w14:textId="77777777" w:rsidR="00D46FDE" w:rsidRPr="005945C7" w:rsidRDefault="00D46FDE" w:rsidP="00D02F31">
    <w:pPr>
      <w:pStyle w:val="Header"/>
      <w:tabs>
        <w:tab w:val="left" w:pos="720"/>
        <w:tab w:val="left" w:pos="1440"/>
        <w:tab w:val="left" w:pos="1800"/>
        <w:tab w:val="left" w:pos="2160"/>
        <w:tab w:val="left" w:pos="2520"/>
        <w:tab w:val="left" w:pos="2880"/>
      </w:tabs>
    </w:pPr>
    <w:bookmarkStart w:id="19" w:name="related_to_header_even"/>
    <w:bookmarkStart w:id="20" w:name="addendum_corrigendum_header_even"/>
    <w:bookmarkEnd w:id="19"/>
    <w:bookmarkEnd w:id="2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1F199" w14:textId="438D6C50" w:rsidR="00D46FDE" w:rsidRPr="007307A8" w:rsidRDefault="00D46FDE" w:rsidP="00DA52CB">
    <w:pPr>
      <w:pStyle w:val="Header"/>
      <w:framePr w:wrap="around" w:vAnchor="text" w:hAnchor="margin" w:xAlign="center" w:y="1"/>
      <w:rPr>
        <w:rStyle w:val="PageNumber"/>
        <w:szCs w:val="22"/>
      </w:rPr>
    </w:pPr>
    <w:r>
      <w:rPr>
        <w:rStyle w:val="PageNumber"/>
      </w:rPr>
      <w:fldChar w:fldCharType="begin"/>
    </w:r>
    <w:r w:rsidRPr="005945C7">
      <w:rPr>
        <w:rStyle w:val="PageNumber"/>
        <w:szCs w:val="22"/>
      </w:rPr>
      <w:instrText>PAGE</w:instrText>
    </w:r>
    <w:r>
      <w:rPr>
        <w:rStyle w:val="PageNumber"/>
      </w:rPr>
      <w:instrText xml:space="preserve">  </w:instrText>
    </w:r>
    <w:r>
      <w:rPr>
        <w:rStyle w:val="PageNumber"/>
      </w:rPr>
      <w:fldChar w:fldCharType="separate"/>
    </w:r>
    <w:r w:rsidR="001957BC">
      <w:rPr>
        <w:rStyle w:val="PageNumber"/>
        <w:noProof/>
        <w:szCs w:val="22"/>
      </w:rPr>
      <w:t>- 3 -</w:t>
    </w:r>
    <w:r>
      <w:rPr>
        <w:rStyle w:val="PageNumber"/>
      </w:rPr>
      <w:fldChar w:fldCharType="end"/>
    </w:r>
  </w:p>
  <w:p w14:paraId="6F41F19D" w14:textId="77777777" w:rsidR="00D46FDE" w:rsidRPr="007307A8" w:rsidRDefault="00D46FDE" w:rsidP="005167F3">
    <w:pPr>
      <w:pStyle w:val="Header"/>
      <w:tabs>
        <w:tab w:val="center" w:pos="720"/>
        <w:tab w:val="center" w:pos="1440"/>
        <w:tab w:val="center" w:pos="1800"/>
        <w:tab w:val="center" w:pos="2160"/>
        <w:tab w:val="center" w:pos="2520"/>
        <w:tab w:val="center" w:pos="2880"/>
      </w:tabs>
      <w:ind w:left="72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33488A"/>
    <w:multiLevelType w:val="hybridMultilevel"/>
    <w:tmpl w:val="298419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D17D62"/>
    <w:multiLevelType w:val="hybridMultilevel"/>
    <w:tmpl w:val="B600AC16"/>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 w15:restartNumberingAfterBreak="0">
    <w:nsid w:val="0C5C584E"/>
    <w:multiLevelType w:val="multilevel"/>
    <w:tmpl w:val="DDFA6A9A"/>
    <w:lvl w:ilvl="0">
      <w:start w:val="1"/>
      <w:numFmt w:val="decimal"/>
      <w:pStyle w:val="Note123"/>
      <w:suff w:val="space"/>
      <w:lvlText w:val="Note %1.—"/>
      <w:lvlJc w:val="left"/>
      <w:pPr>
        <w:ind w:left="0" w:firstLine="1800"/>
      </w:pPr>
      <w:rPr>
        <w:rFonts w:ascii="Times New Roman" w:hAnsi="Times New Roman" w:hint="default"/>
        <w:b w:val="0"/>
        <w:i/>
        <w:sz w:val="22"/>
        <w:szCs w:val="22"/>
      </w:rPr>
    </w:lvl>
    <w:lvl w:ilvl="1">
      <w:start w:val="1"/>
      <w:numFmt w:val="upperLetter"/>
      <w:lvlText w:val="%2."/>
      <w:lvlJc w:val="left"/>
      <w:pPr>
        <w:tabs>
          <w:tab w:val="num" w:pos="5760"/>
        </w:tabs>
        <w:ind w:left="5400" w:firstLine="0"/>
      </w:pPr>
      <w:rPr>
        <w:rFonts w:hint="default"/>
      </w:rPr>
    </w:lvl>
    <w:lvl w:ilvl="2">
      <w:start w:val="1"/>
      <w:numFmt w:val="decimal"/>
      <w:lvlText w:val="%3."/>
      <w:lvlJc w:val="left"/>
      <w:pPr>
        <w:tabs>
          <w:tab w:val="num" w:pos="6480"/>
        </w:tabs>
        <w:ind w:left="6120" w:firstLine="0"/>
      </w:pPr>
      <w:rPr>
        <w:rFonts w:hint="default"/>
      </w:rPr>
    </w:lvl>
    <w:lvl w:ilvl="3">
      <w:start w:val="1"/>
      <w:numFmt w:val="lowerLetter"/>
      <w:lvlText w:val="%4)"/>
      <w:lvlJc w:val="left"/>
      <w:pPr>
        <w:tabs>
          <w:tab w:val="num" w:pos="7200"/>
        </w:tabs>
        <w:ind w:left="6840" w:firstLine="0"/>
      </w:pPr>
      <w:rPr>
        <w:rFonts w:hint="default"/>
      </w:rPr>
    </w:lvl>
    <w:lvl w:ilvl="4">
      <w:start w:val="1"/>
      <w:numFmt w:val="decimal"/>
      <w:lvlText w:val="(%5)"/>
      <w:lvlJc w:val="left"/>
      <w:pPr>
        <w:tabs>
          <w:tab w:val="num" w:pos="7920"/>
        </w:tabs>
        <w:ind w:left="7560" w:firstLine="0"/>
      </w:pPr>
      <w:rPr>
        <w:rFonts w:hint="default"/>
      </w:rPr>
    </w:lvl>
    <w:lvl w:ilvl="5">
      <w:start w:val="1"/>
      <w:numFmt w:val="lowerLetter"/>
      <w:lvlText w:val="(%6)"/>
      <w:lvlJc w:val="left"/>
      <w:pPr>
        <w:tabs>
          <w:tab w:val="num" w:pos="8640"/>
        </w:tabs>
        <w:ind w:left="8280" w:firstLine="0"/>
      </w:pPr>
      <w:rPr>
        <w:rFonts w:hint="default"/>
      </w:rPr>
    </w:lvl>
    <w:lvl w:ilvl="6">
      <w:start w:val="1"/>
      <w:numFmt w:val="lowerRoman"/>
      <w:lvlText w:val="(%7)"/>
      <w:lvlJc w:val="left"/>
      <w:pPr>
        <w:tabs>
          <w:tab w:val="num" w:pos="9360"/>
        </w:tabs>
        <w:ind w:left="9000" w:firstLine="0"/>
      </w:pPr>
      <w:rPr>
        <w:rFonts w:hint="default"/>
      </w:rPr>
    </w:lvl>
    <w:lvl w:ilvl="7">
      <w:start w:val="1"/>
      <w:numFmt w:val="lowerLetter"/>
      <w:lvlText w:val="(%8)"/>
      <w:lvlJc w:val="left"/>
      <w:pPr>
        <w:tabs>
          <w:tab w:val="num" w:pos="10080"/>
        </w:tabs>
        <w:ind w:left="9720" w:firstLine="0"/>
      </w:pPr>
      <w:rPr>
        <w:rFonts w:hint="default"/>
      </w:rPr>
    </w:lvl>
    <w:lvl w:ilvl="8">
      <w:start w:val="1"/>
      <w:numFmt w:val="lowerRoman"/>
      <w:lvlText w:val="(%9)"/>
      <w:lvlJc w:val="left"/>
      <w:pPr>
        <w:tabs>
          <w:tab w:val="num" w:pos="10800"/>
        </w:tabs>
        <w:ind w:left="10440" w:firstLine="0"/>
      </w:pPr>
      <w:rPr>
        <w:rFonts w:hint="default"/>
      </w:rPr>
    </w:lvl>
  </w:abstractNum>
  <w:abstractNum w:abstractNumId="4" w15:restartNumberingAfterBreak="0">
    <w:nsid w:val="0CB936FA"/>
    <w:multiLevelType w:val="multilevel"/>
    <w:tmpl w:val="FC0E6F10"/>
    <w:lvl w:ilvl="0">
      <w:start w:val="1"/>
      <w:numFmt w:val="decimal"/>
      <w:lvlText w:val="%1"/>
      <w:lvlJc w:val="left"/>
      <w:pPr>
        <w:ind w:left="432" w:hanging="432"/>
      </w:pPr>
      <w:rPr>
        <w:b w:val="0"/>
        <w:sz w:val="22"/>
      </w:r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pStyle w:val="Heading3"/>
      <w:lvlText w:val="%1.%2.%3"/>
      <w:lvlJc w:val="left"/>
      <w:pPr>
        <w:ind w:left="720" w:hanging="720"/>
      </w:pPr>
      <w:rPr>
        <w:b w:val="0"/>
        <w:sz w:val="22"/>
      </w:rPr>
    </w:lvl>
    <w:lvl w:ilvl="3">
      <w:start w:val="1"/>
      <w:numFmt w:val="decimal"/>
      <w:lvlText w:val="%1.%2.%3.%4"/>
      <w:lvlJc w:val="left"/>
      <w:pPr>
        <w:ind w:left="864" w:hanging="864"/>
      </w:pPr>
      <w:rPr>
        <w:b w:val="0"/>
        <w:sz w:val="22"/>
      </w:rPr>
    </w:lvl>
    <w:lvl w:ilvl="4">
      <w:start w:val="1"/>
      <w:numFmt w:val="decimal"/>
      <w:lvlText w:val="%1.%2.%3.%4.%5"/>
      <w:lvlJc w:val="left"/>
      <w:pPr>
        <w:ind w:left="1008" w:hanging="1008"/>
      </w:pPr>
      <w:rPr>
        <w:b w:val="0"/>
        <w:sz w:val="22"/>
      </w:rPr>
    </w:lvl>
    <w:lvl w:ilvl="5">
      <w:start w:val="1"/>
      <w:numFmt w:val="decimal"/>
      <w:lvlText w:val="%1.%2.%3.%4.%5.%6"/>
      <w:lvlJc w:val="left"/>
      <w:pPr>
        <w:ind w:left="1152" w:hanging="1152"/>
      </w:pPr>
      <w:rPr>
        <w:b w:val="0"/>
        <w:sz w:val="22"/>
      </w:rPr>
    </w:lvl>
    <w:lvl w:ilvl="6">
      <w:start w:val="1"/>
      <w:numFmt w:val="decimal"/>
      <w:lvlText w:val="%1.%2.%3.%4.%5.%6.%7"/>
      <w:lvlJc w:val="left"/>
      <w:pPr>
        <w:ind w:left="1296" w:hanging="1296"/>
      </w:pPr>
      <w:rPr>
        <w:b w:val="0"/>
        <w:sz w:val="22"/>
      </w:rPr>
    </w:lvl>
    <w:lvl w:ilvl="7">
      <w:start w:val="1"/>
      <w:numFmt w:val="decimal"/>
      <w:lvlText w:val="%1.%2.%3.%4.%5.%6.%7.%8"/>
      <w:lvlJc w:val="left"/>
      <w:pPr>
        <w:ind w:left="1440" w:hanging="1440"/>
      </w:pPr>
      <w:rPr>
        <w:b w:val="0"/>
        <w:sz w:val="22"/>
      </w:rPr>
    </w:lvl>
    <w:lvl w:ilvl="8">
      <w:start w:val="1"/>
      <w:numFmt w:val="decimal"/>
      <w:lvlText w:val="%1.%2.%3.%4.%5.%6.%7.%8.%9"/>
      <w:lvlJc w:val="left"/>
      <w:pPr>
        <w:ind w:left="1584" w:hanging="1584"/>
      </w:pPr>
      <w:rPr>
        <w:b w:val="0"/>
        <w:sz w:val="22"/>
      </w:rPr>
    </w:lvl>
  </w:abstractNum>
  <w:abstractNum w:abstractNumId="5" w15:restartNumberingAfterBreak="0">
    <w:nsid w:val="1105188A"/>
    <w:multiLevelType w:val="hybridMultilevel"/>
    <w:tmpl w:val="832E04C0"/>
    <w:lvl w:ilvl="0" w:tplc="36862B40">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DB5C5C"/>
    <w:multiLevelType w:val="hybridMultilevel"/>
    <w:tmpl w:val="C100963A"/>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FD7560"/>
    <w:multiLevelType w:val="hybridMultilevel"/>
    <w:tmpl w:val="5EDA4092"/>
    <w:lvl w:ilvl="0" w:tplc="387C74E8">
      <w:start w:val="1"/>
      <w:numFmt w:val="lowerLetter"/>
      <w:pStyle w:val="ListExSum"/>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B984600"/>
    <w:multiLevelType w:val="hybridMultilevel"/>
    <w:tmpl w:val="536CB038"/>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9" w15:restartNumberingAfterBreak="0">
    <w:nsid w:val="1D6D0EB1"/>
    <w:multiLevelType w:val="multilevel"/>
    <w:tmpl w:val="8FB816BA"/>
    <w:lvl w:ilvl="0">
      <w:start w:val="1"/>
      <w:numFmt w:val="decimal"/>
      <w:lvlText w:val="%1."/>
      <w:lvlJc w:val="left"/>
      <w:pPr>
        <w:tabs>
          <w:tab w:val="num" w:pos="720"/>
        </w:tabs>
        <w:ind w:left="720" w:hanging="720"/>
      </w:pPr>
      <w:rPr>
        <w:rFonts w:ascii="Times New Roman" w:hAnsi="Times New Roman" w:cs="Times New Roman"/>
        <w:b w:val="0"/>
        <w:sz w:val="22"/>
      </w:rPr>
    </w:lvl>
    <w:lvl w:ilvl="1">
      <w:start w:val="1"/>
      <w:numFmt w:val="lowerLetter"/>
      <w:lvlText w:val="%2)"/>
      <w:lvlJc w:val="left"/>
      <w:pPr>
        <w:tabs>
          <w:tab w:val="num" w:pos="0"/>
        </w:tabs>
        <w:ind w:left="0" w:firstLine="0"/>
      </w:pPr>
      <w:rPr>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lvlText w:val="%1.%2.%3.%4.%5.%6.%7.%8.%9"/>
      <w:lvlJc w:val="left"/>
      <w:pPr>
        <w:ind w:left="1584" w:hanging="1584"/>
      </w:pPr>
    </w:lvl>
  </w:abstractNum>
  <w:abstractNum w:abstractNumId="10" w15:restartNumberingAfterBreak="0">
    <w:nsid w:val="200942E7"/>
    <w:multiLevelType w:val="hybridMultilevel"/>
    <w:tmpl w:val="E62CE28A"/>
    <w:lvl w:ilvl="0" w:tplc="040C0001">
      <w:start w:val="1"/>
      <w:numFmt w:val="bullet"/>
      <w:lvlText w:val=""/>
      <w:lvlJc w:val="left"/>
      <w:pPr>
        <w:ind w:left="1128" w:hanging="360"/>
      </w:pPr>
      <w:rPr>
        <w:rFonts w:ascii="Symbol" w:hAnsi="Symbol" w:hint="default"/>
      </w:rPr>
    </w:lvl>
    <w:lvl w:ilvl="1" w:tplc="040C0003" w:tentative="1">
      <w:start w:val="1"/>
      <w:numFmt w:val="bullet"/>
      <w:lvlText w:val="o"/>
      <w:lvlJc w:val="left"/>
      <w:pPr>
        <w:ind w:left="1848" w:hanging="360"/>
      </w:pPr>
      <w:rPr>
        <w:rFonts w:ascii="Courier New" w:hAnsi="Courier New" w:cs="Courier New" w:hint="default"/>
      </w:rPr>
    </w:lvl>
    <w:lvl w:ilvl="2" w:tplc="040C0005" w:tentative="1">
      <w:start w:val="1"/>
      <w:numFmt w:val="bullet"/>
      <w:lvlText w:val=""/>
      <w:lvlJc w:val="left"/>
      <w:pPr>
        <w:ind w:left="2568" w:hanging="360"/>
      </w:pPr>
      <w:rPr>
        <w:rFonts w:ascii="Wingdings" w:hAnsi="Wingdings" w:hint="default"/>
      </w:rPr>
    </w:lvl>
    <w:lvl w:ilvl="3" w:tplc="040C0001" w:tentative="1">
      <w:start w:val="1"/>
      <w:numFmt w:val="bullet"/>
      <w:lvlText w:val=""/>
      <w:lvlJc w:val="left"/>
      <w:pPr>
        <w:ind w:left="3288" w:hanging="360"/>
      </w:pPr>
      <w:rPr>
        <w:rFonts w:ascii="Symbol" w:hAnsi="Symbol" w:hint="default"/>
      </w:rPr>
    </w:lvl>
    <w:lvl w:ilvl="4" w:tplc="040C0003" w:tentative="1">
      <w:start w:val="1"/>
      <w:numFmt w:val="bullet"/>
      <w:lvlText w:val="o"/>
      <w:lvlJc w:val="left"/>
      <w:pPr>
        <w:ind w:left="4008" w:hanging="360"/>
      </w:pPr>
      <w:rPr>
        <w:rFonts w:ascii="Courier New" w:hAnsi="Courier New" w:cs="Courier New" w:hint="default"/>
      </w:rPr>
    </w:lvl>
    <w:lvl w:ilvl="5" w:tplc="040C0005" w:tentative="1">
      <w:start w:val="1"/>
      <w:numFmt w:val="bullet"/>
      <w:lvlText w:val=""/>
      <w:lvlJc w:val="left"/>
      <w:pPr>
        <w:ind w:left="4728" w:hanging="360"/>
      </w:pPr>
      <w:rPr>
        <w:rFonts w:ascii="Wingdings" w:hAnsi="Wingdings" w:hint="default"/>
      </w:rPr>
    </w:lvl>
    <w:lvl w:ilvl="6" w:tplc="040C0001" w:tentative="1">
      <w:start w:val="1"/>
      <w:numFmt w:val="bullet"/>
      <w:lvlText w:val=""/>
      <w:lvlJc w:val="left"/>
      <w:pPr>
        <w:ind w:left="5448" w:hanging="360"/>
      </w:pPr>
      <w:rPr>
        <w:rFonts w:ascii="Symbol" w:hAnsi="Symbol" w:hint="default"/>
      </w:rPr>
    </w:lvl>
    <w:lvl w:ilvl="7" w:tplc="040C0003" w:tentative="1">
      <w:start w:val="1"/>
      <w:numFmt w:val="bullet"/>
      <w:lvlText w:val="o"/>
      <w:lvlJc w:val="left"/>
      <w:pPr>
        <w:ind w:left="6168" w:hanging="360"/>
      </w:pPr>
      <w:rPr>
        <w:rFonts w:ascii="Courier New" w:hAnsi="Courier New" w:cs="Courier New" w:hint="default"/>
      </w:rPr>
    </w:lvl>
    <w:lvl w:ilvl="8" w:tplc="040C0005" w:tentative="1">
      <w:start w:val="1"/>
      <w:numFmt w:val="bullet"/>
      <w:lvlText w:val=""/>
      <w:lvlJc w:val="left"/>
      <w:pPr>
        <w:ind w:left="6888" w:hanging="360"/>
      </w:pPr>
      <w:rPr>
        <w:rFonts w:ascii="Wingdings" w:hAnsi="Wingdings" w:hint="default"/>
      </w:rPr>
    </w:lvl>
  </w:abstractNum>
  <w:abstractNum w:abstractNumId="11" w15:restartNumberingAfterBreak="0">
    <w:nsid w:val="31F36C8B"/>
    <w:multiLevelType w:val="hybridMultilevel"/>
    <w:tmpl w:val="3C54D416"/>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2" w15:restartNumberingAfterBreak="0">
    <w:nsid w:val="321B6AF8"/>
    <w:multiLevelType w:val="multilevel"/>
    <w:tmpl w:val="F048B4C2"/>
    <w:lvl w:ilvl="0">
      <w:start w:val="1"/>
      <w:numFmt w:val="decimal"/>
      <w:pStyle w:val="Heading1"/>
      <w:suff w:val="space"/>
      <w:lvlText w:val="Chapter %1"/>
      <w:lvlJc w:val="left"/>
      <w:pPr>
        <w:ind w:left="2160" w:firstLine="0"/>
      </w:pPr>
      <w:rPr>
        <w:rFonts w:hint="default"/>
      </w:rPr>
    </w:lvl>
    <w:lvl w:ilvl="1">
      <w:start w:val="1"/>
      <w:numFmt w:val="decimal"/>
      <w:lvlText w:val="%2)"/>
      <w:lvlJc w:val="left"/>
      <w:pPr>
        <w:tabs>
          <w:tab w:val="num" w:pos="3960"/>
        </w:tabs>
        <w:ind w:left="4320" w:hanging="360"/>
      </w:pPr>
      <w:rPr>
        <w:rFonts w:hint="default"/>
      </w:rPr>
    </w:lvl>
    <w:lvl w:ilvl="2">
      <w:start w:val="1"/>
      <w:numFmt w:val="bullet"/>
      <w:lvlText w:val="—"/>
      <w:lvlJc w:val="left"/>
      <w:pPr>
        <w:tabs>
          <w:tab w:val="num" w:pos="4320"/>
        </w:tabs>
        <w:ind w:left="4680" w:hanging="360"/>
      </w:pPr>
      <w:rPr>
        <w:rFonts w:hint="default"/>
      </w:rPr>
    </w:lvl>
    <w:lvl w:ilvl="3">
      <w:start w:val="1"/>
      <w:numFmt w:val="none"/>
      <w:suff w:val="nothing"/>
      <w:lvlText w:val=""/>
      <w:lvlJc w:val="left"/>
      <w:pPr>
        <w:ind w:left="2160" w:firstLine="0"/>
      </w:pPr>
      <w:rPr>
        <w:rFonts w:hint="default"/>
      </w:rPr>
    </w:lvl>
    <w:lvl w:ilvl="4">
      <w:start w:val="1"/>
      <w:numFmt w:val="none"/>
      <w:suff w:val="nothing"/>
      <w:lvlText w:val=""/>
      <w:lvlJc w:val="left"/>
      <w:pPr>
        <w:ind w:left="2160" w:firstLine="0"/>
      </w:pPr>
      <w:rPr>
        <w:rFonts w:hint="default"/>
      </w:rPr>
    </w:lvl>
    <w:lvl w:ilvl="5">
      <w:start w:val="1"/>
      <w:numFmt w:val="none"/>
      <w:suff w:val="nothing"/>
      <w:lvlText w:val=""/>
      <w:lvlJc w:val="left"/>
      <w:pPr>
        <w:ind w:left="2160" w:firstLine="0"/>
      </w:pPr>
      <w:rPr>
        <w:rFonts w:hint="default"/>
      </w:rPr>
    </w:lvl>
    <w:lvl w:ilvl="6">
      <w:start w:val="1"/>
      <w:numFmt w:val="none"/>
      <w:suff w:val="nothing"/>
      <w:lvlText w:val=""/>
      <w:lvlJc w:val="left"/>
      <w:pPr>
        <w:ind w:left="2160" w:firstLine="0"/>
      </w:pPr>
      <w:rPr>
        <w:rFonts w:hint="default"/>
      </w:rPr>
    </w:lvl>
    <w:lvl w:ilvl="7">
      <w:start w:val="1"/>
      <w:numFmt w:val="none"/>
      <w:suff w:val="nothing"/>
      <w:lvlText w:val=""/>
      <w:lvlJc w:val="left"/>
      <w:pPr>
        <w:ind w:left="2160" w:firstLine="0"/>
      </w:pPr>
      <w:rPr>
        <w:rFonts w:hint="default"/>
      </w:rPr>
    </w:lvl>
    <w:lvl w:ilvl="8">
      <w:start w:val="1"/>
      <w:numFmt w:val="none"/>
      <w:suff w:val="nothing"/>
      <w:lvlText w:val=""/>
      <w:lvlJc w:val="left"/>
      <w:pPr>
        <w:ind w:left="2160" w:firstLine="0"/>
      </w:pPr>
      <w:rPr>
        <w:rFonts w:hint="default"/>
      </w:rPr>
    </w:lvl>
  </w:abstractNum>
  <w:abstractNum w:abstractNumId="13" w15:restartNumberingAfterBreak="0">
    <w:nsid w:val="32400623"/>
    <w:multiLevelType w:val="hybridMultilevel"/>
    <w:tmpl w:val="7780C4E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2D55FC1"/>
    <w:multiLevelType w:val="hybridMultilevel"/>
    <w:tmpl w:val="8E8401D4"/>
    <w:lvl w:ilvl="0" w:tplc="0758F3FA">
      <w:start w:val="1"/>
      <w:numFmt w:val="decimal"/>
      <w:pStyle w:val="1Para"/>
      <w:lvlText w:val="%1."/>
      <w:lvlJc w:val="left"/>
      <w:pPr>
        <w:tabs>
          <w:tab w:val="num" w:pos="1440"/>
        </w:tabs>
        <w:ind w:left="0" w:firstLine="0"/>
      </w:pPr>
      <w:rPr>
        <w:rFonts w:ascii="Times New Roman" w:hAnsi="Times New Roman" w:cs="Times New Roman"/>
        <w:b w:val="0"/>
        <w:sz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3434F2E"/>
    <w:multiLevelType w:val="hybridMultilevel"/>
    <w:tmpl w:val="CBCE31B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45C43098"/>
    <w:multiLevelType w:val="hybridMultilevel"/>
    <w:tmpl w:val="03B48E0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46DF12DC"/>
    <w:multiLevelType w:val="multilevel"/>
    <w:tmpl w:val="4B44D6CE"/>
    <w:lvl w:ilvl="0">
      <w:start w:val="1"/>
      <w:numFmt w:val="lowerLetter"/>
      <w:pStyle w:val="Listabc"/>
      <w:lvlText w:val="%1)"/>
      <w:lvlJc w:val="left"/>
      <w:pPr>
        <w:tabs>
          <w:tab w:val="num" w:pos="1440"/>
        </w:tabs>
        <w:ind w:left="1800" w:hanging="360"/>
      </w:pPr>
      <w:rPr>
        <w:rFonts w:hint="default"/>
        <w:b w:val="0"/>
        <w:i w:val="0"/>
        <w:sz w:val="22"/>
        <w:szCs w:val="22"/>
      </w:rPr>
    </w:lvl>
    <w:lvl w:ilvl="1">
      <w:start w:val="1"/>
      <w:numFmt w:val="decimal"/>
      <w:pStyle w:val="List123"/>
      <w:lvlText w:val="%2)"/>
      <w:lvlJc w:val="left"/>
      <w:pPr>
        <w:tabs>
          <w:tab w:val="num" w:pos="1800"/>
        </w:tabs>
        <w:ind w:left="2160" w:hanging="360"/>
      </w:pPr>
    </w:lvl>
    <w:lvl w:ilvl="2">
      <w:start w:val="1"/>
      <w:numFmt w:val="bullet"/>
      <w:pStyle w:val="List-"/>
      <w:lvlText w:val="—"/>
      <w:lvlJc w:val="left"/>
      <w:pPr>
        <w:tabs>
          <w:tab w:val="num" w:pos="2160"/>
        </w:tabs>
        <w:ind w:left="2520" w:hanging="36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8" w15:restartNumberingAfterBreak="0">
    <w:nsid w:val="4BFB2ECF"/>
    <w:multiLevelType w:val="multilevel"/>
    <w:tmpl w:val="0B02A7CA"/>
    <w:lvl w:ilvl="0">
      <w:start w:val="1"/>
      <w:numFmt w:val="decimal"/>
      <w:pStyle w:val="1Heading"/>
      <w:lvlText w:val="%1."/>
      <w:lvlJc w:val="left"/>
      <w:pPr>
        <w:tabs>
          <w:tab w:val="num" w:pos="720"/>
        </w:tabs>
        <w:ind w:left="720" w:hanging="720"/>
      </w:pPr>
      <w:rPr>
        <w:rFonts w:ascii="Times New Roman" w:hAnsi="Times New Roman" w:cs="Times New Roman"/>
        <w:b w:val="0"/>
        <w:sz w:val="22"/>
      </w:rPr>
    </w:lvl>
    <w:lvl w:ilvl="1">
      <w:start w:val="1"/>
      <w:numFmt w:val="decimal"/>
      <w:pStyle w:val="2Para"/>
      <w:lvlText w:val="%1.%2"/>
      <w:lvlJc w:val="left"/>
      <w:pPr>
        <w:tabs>
          <w:tab w:val="num" w:pos="0"/>
        </w:tabs>
        <w:ind w:left="0" w:firstLine="0"/>
      </w:pPr>
      <w:rPr>
        <w:rFonts w:ascii="Times New Roman" w:hAnsi="Times New Roman" w:cs="Times New Roman"/>
        <w:b w:val="0"/>
        <w:sz w:val="22"/>
      </w:rPr>
    </w:lvl>
    <w:lvl w:ilvl="2">
      <w:start w:val="1"/>
      <w:numFmt w:val="decimal"/>
      <w:pStyle w:val="3Para"/>
      <w:lvlText w:val="%1.%2.%3"/>
      <w:lvlJc w:val="left"/>
      <w:pPr>
        <w:tabs>
          <w:tab w:val="num" w:pos="0"/>
        </w:tabs>
        <w:ind w:left="0" w:firstLine="0"/>
      </w:pPr>
      <w:rPr>
        <w:rFonts w:ascii="Times New Roman" w:hAnsi="Times New Roman" w:cs="Times New Roman"/>
        <w:b w:val="0"/>
        <w:sz w:val="22"/>
      </w:rPr>
    </w:lvl>
    <w:lvl w:ilvl="3">
      <w:start w:val="1"/>
      <w:numFmt w:val="decimal"/>
      <w:pStyle w:val="4Para"/>
      <w:lvlText w:val="%1.%2.%3.%4"/>
      <w:lvlJc w:val="left"/>
      <w:pPr>
        <w:tabs>
          <w:tab w:val="num" w:pos="0"/>
        </w:tabs>
        <w:ind w:left="0" w:firstLine="0"/>
      </w:pPr>
      <w:rPr>
        <w:rFonts w:ascii="Times New Roman" w:hAnsi="Times New Roman" w:cs="Times New Roman"/>
        <w:b w:val="0"/>
        <w:sz w:val="22"/>
      </w:rPr>
    </w:lvl>
    <w:lvl w:ilvl="4">
      <w:start w:val="1"/>
      <w:numFmt w:val="decimal"/>
      <w:pStyle w:val="5Para"/>
      <w:lvlText w:val="%1.%2.%3.%4.%5"/>
      <w:lvlJc w:val="left"/>
      <w:pPr>
        <w:tabs>
          <w:tab w:val="num" w:pos="0"/>
        </w:tabs>
        <w:ind w:left="0" w:firstLine="0"/>
      </w:pPr>
      <w:rPr>
        <w:rFonts w:ascii="Times New Roman" w:hAnsi="Times New Roman" w:cs="Times New Roman"/>
        <w:b w:val="0"/>
        <w:sz w:val="22"/>
      </w:rPr>
    </w:lvl>
    <w:lvl w:ilvl="5">
      <w:start w:val="1"/>
      <w:numFmt w:val="decimal"/>
      <w:pStyle w:val="6Para"/>
      <w:lvlText w:val="%1.%2.%3.%4.%5.%6"/>
      <w:lvlJc w:val="left"/>
      <w:pPr>
        <w:tabs>
          <w:tab w:val="num" w:pos="0"/>
        </w:tabs>
        <w:ind w:left="0" w:firstLine="0"/>
      </w:pPr>
      <w:rPr>
        <w:rFonts w:ascii="Times New Roman" w:hAnsi="Times New Roman" w:cs="Times New Roman"/>
        <w:b w:val="0"/>
        <w:sz w:val="22"/>
      </w:rPr>
    </w:lvl>
    <w:lvl w:ilvl="6">
      <w:start w:val="1"/>
      <w:numFmt w:val="decimal"/>
      <w:pStyle w:val="7Para"/>
      <w:lvlText w:val="%1.%2.%3.%4.%5.%6.%7"/>
      <w:lvlJc w:val="left"/>
      <w:pPr>
        <w:tabs>
          <w:tab w:val="num" w:pos="0"/>
        </w:tabs>
        <w:ind w:left="0" w:firstLine="0"/>
      </w:pPr>
      <w:rPr>
        <w:rFonts w:ascii="Times New Roman" w:hAnsi="Times New Roman" w:cs="Times New Roman"/>
        <w:b w:val="0"/>
        <w:sz w:val="22"/>
      </w:rPr>
    </w:lvl>
    <w:lvl w:ilvl="7">
      <w:start w:val="1"/>
      <w:numFmt w:val="decimal"/>
      <w:pStyle w:val="8Para"/>
      <w:lvlText w:val="%1.%2.%3.%4.%5.%6.%7.%8"/>
      <w:lvlJc w:val="left"/>
      <w:pPr>
        <w:tabs>
          <w:tab w:val="num" w:pos="0"/>
        </w:tabs>
        <w:ind w:left="0" w:firstLine="0"/>
      </w:pPr>
      <w:rPr>
        <w:rFonts w:ascii="Times New Roman" w:hAnsi="Times New Roman" w:cs="Times New Roman"/>
        <w:b w:val="0"/>
        <w:sz w:val="22"/>
      </w:rPr>
    </w:lvl>
    <w:lvl w:ilvl="8">
      <w:start w:val="1"/>
      <w:numFmt w:val="decimal"/>
      <w:lvlText w:val="%1.%2.%3.%4.%5.%6.%7.%8.%9"/>
      <w:lvlJc w:val="left"/>
      <w:pPr>
        <w:ind w:left="1584" w:hanging="1584"/>
      </w:pPr>
    </w:lvl>
  </w:abstractNum>
  <w:abstractNum w:abstractNumId="19" w15:restartNumberingAfterBreak="0">
    <w:nsid w:val="4DD40C8A"/>
    <w:multiLevelType w:val="hybridMultilevel"/>
    <w:tmpl w:val="6A0CA81C"/>
    <w:lvl w:ilvl="0" w:tplc="0BBC7FA6">
      <w:start w:val="1"/>
      <w:numFmt w:val="decimal"/>
      <w:pStyle w:val="ListV"/>
      <w:lvlText w:val="%1."/>
      <w:lvlJc w:val="left"/>
      <w:pPr>
        <w:tabs>
          <w:tab w:val="num" w:pos="360"/>
        </w:tabs>
        <w:ind w:left="360" w:hanging="360"/>
      </w:pPr>
      <w:rPr>
        <w:rFonts w:ascii="Times New Roman" w:hAnsi="Times New Roman" w:cs="Times New Roman"/>
        <w:b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8237133"/>
    <w:multiLevelType w:val="hybridMultilevel"/>
    <w:tmpl w:val="25802D0E"/>
    <w:lvl w:ilvl="0" w:tplc="04090017">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1B415C"/>
    <w:multiLevelType w:val="hybridMultilevel"/>
    <w:tmpl w:val="1AA228FE"/>
    <w:lvl w:ilvl="0" w:tplc="F5A8F856">
      <w:numFmt w:val="bullet"/>
      <w:suff w:val="space"/>
      <w:lvlText w:val="・"/>
      <w:lvlJc w:val="left"/>
      <w:pPr>
        <w:ind w:left="1108" w:hanging="200"/>
      </w:pPr>
      <w:rPr>
        <w:rFonts w:ascii="Mincho" w:hAnsi="Mincho" w:hint="default"/>
      </w:rPr>
    </w:lvl>
    <w:lvl w:ilvl="1" w:tplc="0409000B">
      <w:start w:val="1"/>
      <w:numFmt w:val="bullet"/>
      <w:lvlText w:val=""/>
      <w:lvlJc w:val="left"/>
      <w:pPr>
        <w:ind w:left="1414" w:hanging="480"/>
      </w:pPr>
      <w:rPr>
        <w:rFonts w:ascii="Wingdings" w:hAnsi="Wingdings" w:hint="default"/>
      </w:rPr>
    </w:lvl>
    <w:lvl w:ilvl="2" w:tplc="0409000D">
      <w:start w:val="1"/>
      <w:numFmt w:val="bullet"/>
      <w:lvlText w:val=""/>
      <w:lvlJc w:val="left"/>
      <w:pPr>
        <w:ind w:left="1894" w:hanging="480"/>
      </w:pPr>
      <w:rPr>
        <w:rFonts w:ascii="Wingdings" w:hAnsi="Wingdings" w:hint="default"/>
      </w:rPr>
    </w:lvl>
    <w:lvl w:ilvl="3" w:tplc="04090001">
      <w:start w:val="1"/>
      <w:numFmt w:val="bullet"/>
      <w:lvlText w:val=""/>
      <w:lvlJc w:val="left"/>
      <w:pPr>
        <w:ind w:left="2374" w:hanging="480"/>
      </w:pPr>
      <w:rPr>
        <w:rFonts w:ascii="Wingdings" w:hAnsi="Wingdings" w:hint="default"/>
      </w:rPr>
    </w:lvl>
    <w:lvl w:ilvl="4" w:tplc="0409000B">
      <w:start w:val="1"/>
      <w:numFmt w:val="bullet"/>
      <w:lvlText w:val=""/>
      <w:lvlJc w:val="left"/>
      <w:pPr>
        <w:ind w:left="2854" w:hanging="480"/>
      </w:pPr>
      <w:rPr>
        <w:rFonts w:ascii="Wingdings" w:hAnsi="Wingdings" w:hint="default"/>
      </w:rPr>
    </w:lvl>
    <w:lvl w:ilvl="5" w:tplc="0409000D">
      <w:start w:val="1"/>
      <w:numFmt w:val="bullet"/>
      <w:lvlText w:val=""/>
      <w:lvlJc w:val="left"/>
      <w:pPr>
        <w:ind w:left="3334" w:hanging="480"/>
      </w:pPr>
      <w:rPr>
        <w:rFonts w:ascii="Wingdings" w:hAnsi="Wingdings" w:hint="default"/>
      </w:rPr>
    </w:lvl>
    <w:lvl w:ilvl="6" w:tplc="04090001">
      <w:start w:val="1"/>
      <w:numFmt w:val="bullet"/>
      <w:lvlText w:val=""/>
      <w:lvlJc w:val="left"/>
      <w:pPr>
        <w:ind w:left="3814" w:hanging="480"/>
      </w:pPr>
      <w:rPr>
        <w:rFonts w:ascii="Wingdings" w:hAnsi="Wingdings" w:hint="default"/>
      </w:rPr>
    </w:lvl>
    <w:lvl w:ilvl="7" w:tplc="0409000B" w:tentative="1">
      <w:start w:val="1"/>
      <w:numFmt w:val="bullet"/>
      <w:lvlText w:val=""/>
      <w:lvlJc w:val="left"/>
      <w:pPr>
        <w:ind w:left="4294" w:hanging="480"/>
      </w:pPr>
      <w:rPr>
        <w:rFonts w:ascii="Wingdings" w:hAnsi="Wingdings" w:hint="default"/>
      </w:rPr>
    </w:lvl>
    <w:lvl w:ilvl="8" w:tplc="0409000D" w:tentative="1">
      <w:start w:val="1"/>
      <w:numFmt w:val="bullet"/>
      <w:lvlText w:val=""/>
      <w:lvlJc w:val="left"/>
      <w:pPr>
        <w:ind w:left="4774" w:hanging="480"/>
      </w:pPr>
      <w:rPr>
        <w:rFonts w:ascii="Wingdings" w:hAnsi="Wingdings" w:hint="default"/>
      </w:rPr>
    </w:lvl>
  </w:abstractNum>
  <w:abstractNum w:abstractNumId="22" w15:restartNumberingAfterBreak="0">
    <w:nsid w:val="5FE469C6"/>
    <w:multiLevelType w:val="hybridMultilevel"/>
    <w:tmpl w:val="4EAA4F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28B2FA9"/>
    <w:multiLevelType w:val="hybridMultilevel"/>
    <w:tmpl w:val="ED8809A8"/>
    <w:lvl w:ilvl="0" w:tplc="6DD89790">
      <w:start w:val="1"/>
      <w:numFmt w:val="bullet"/>
      <w:lvlRestart w:val="0"/>
      <w:pStyle w:val="RefPrincipal"/>
      <w:lvlText w:val=""/>
      <w:lvlJc w:val="left"/>
      <w:pPr>
        <w:tabs>
          <w:tab w:val="num" w:pos="115"/>
        </w:tabs>
        <w:ind w:left="331" w:hanging="33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69D6761"/>
    <w:multiLevelType w:val="hybridMultilevel"/>
    <w:tmpl w:val="9ED4C3EE"/>
    <w:lvl w:ilvl="0" w:tplc="9F26FBBA">
      <w:start w:val="1"/>
      <w:numFmt w:val="bullet"/>
      <w:lvlRestart w:val="0"/>
      <w:pStyle w:val="X"/>
      <w:lvlText w:val="X"/>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72710D9"/>
    <w:multiLevelType w:val="hybridMultilevel"/>
    <w:tmpl w:val="F67EF0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4E443F"/>
    <w:multiLevelType w:val="hybridMultilevel"/>
    <w:tmpl w:val="D39242E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688211A0"/>
    <w:multiLevelType w:val="hybridMultilevel"/>
    <w:tmpl w:val="96A82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691E61BA"/>
    <w:multiLevelType w:val="multilevel"/>
    <w:tmpl w:val="A4FCCD12"/>
    <w:lvl w:ilvl="0">
      <w:start w:val="1"/>
      <w:numFmt w:val="decimal"/>
      <w:lvlRestart w:val="0"/>
      <w:pStyle w:val="Dots"/>
      <w:isLgl/>
      <w:suff w:val="nothing"/>
      <w:lvlText w:val=". . . "/>
      <w:lvlJc w:val="left"/>
      <w:pPr>
        <w:ind w:left="0" w:firstLine="0"/>
      </w:pPr>
      <w:rPr>
        <w:rFonts w:hint="default"/>
        <w:b/>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D2B62DE"/>
    <w:multiLevelType w:val="hybridMultilevel"/>
    <w:tmpl w:val="B784B70C"/>
    <w:lvl w:ilvl="0" w:tplc="D4B8198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6E701567"/>
    <w:multiLevelType w:val="multilevel"/>
    <w:tmpl w:val="B37C541A"/>
    <w:lvl w:ilvl="0">
      <w:start w:val="1"/>
      <w:numFmt w:val="none"/>
      <w:pStyle w:val="Note"/>
      <w:suff w:val="space"/>
      <w:lvlText w:val="Note. — "/>
      <w:lvlJc w:val="left"/>
      <w:pPr>
        <w:ind w:left="0" w:firstLine="1440"/>
      </w:pPr>
      <w:rPr>
        <w:rFonts w:ascii="Times New Roman" w:hAnsi="Times New Roman" w:hint="default"/>
        <w:b w:val="0"/>
        <w:i/>
        <w:sz w:val="22"/>
        <w:szCs w:val="22"/>
      </w:rPr>
    </w:lvl>
    <w:lvl w:ilvl="1">
      <w:start w:val="1"/>
      <w:numFmt w:val="none"/>
      <w:suff w:val="nothing"/>
      <w:lvlText w:val=""/>
      <w:lvlJc w:val="left"/>
      <w:pPr>
        <w:ind w:left="4680" w:firstLine="0"/>
      </w:pPr>
      <w:rPr>
        <w:rFonts w:hint="default"/>
      </w:rPr>
    </w:lvl>
    <w:lvl w:ilvl="2">
      <w:start w:val="1"/>
      <w:numFmt w:val="none"/>
      <w:suff w:val="nothing"/>
      <w:lvlText w:val=""/>
      <w:lvlJc w:val="left"/>
      <w:pPr>
        <w:ind w:left="4680" w:firstLine="0"/>
      </w:pPr>
      <w:rPr>
        <w:rFonts w:hint="default"/>
      </w:rPr>
    </w:lvl>
    <w:lvl w:ilvl="3">
      <w:start w:val="1"/>
      <w:numFmt w:val="none"/>
      <w:suff w:val="nothing"/>
      <w:lvlText w:val=""/>
      <w:lvlJc w:val="left"/>
      <w:pPr>
        <w:ind w:left="4680" w:firstLine="0"/>
      </w:pPr>
      <w:rPr>
        <w:rFonts w:hint="default"/>
      </w:rPr>
    </w:lvl>
    <w:lvl w:ilvl="4">
      <w:start w:val="1"/>
      <w:numFmt w:val="none"/>
      <w:suff w:val="nothing"/>
      <w:lvlText w:val=""/>
      <w:lvlJc w:val="left"/>
      <w:pPr>
        <w:ind w:left="4680" w:firstLine="0"/>
      </w:pPr>
      <w:rPr>
        <w:rFonts w:hint="default"/>
      </w:rPr>
    </w:lvl>
    <w:lvl w:ilvl="5">
      <w:start w:val="1"/>
      <w:numFmt w:val="none"/>
      <w:suff w:val="nothing"/>
      <w:lvlText w:val=""/>
      <w:lvlJc w:val="left"/>
      <w:pPr>
        <w:ind w:left="4680" w:firstLine="0"/>
      </w:pPr>
      <w:rPr>
        <w:rFonts w:hint="default"/>
      </w:rPr>
    </w:lvl>
    <w:lvl w:ilvl="6">
      <w:start w:val="1"/>
      <w:numFmt w:val="none"/>
      <w:suff w:val="nothing"/>
      <w:lvlText w:val=""/>
      <w:lvlJc w:val="left"/>
      <w:pPr>
        <w:ind w:left="4680" w:firstLine="0"/>
      </w:pPr>
      <w:rPr>
        <w:rFonts w:hint="default"/>
      </w:rPr>
    </w:lvl>
    <w:lvl w:ilvl="7">
      <w:start w:val="1"/>
      <w:numFmt w:val="none"/>
      <w:suff w:val="nothing"/>
      <w:lvlText w:val=""/>
      <w:lvlJc w:val="left"/>
      <w:pPr>
        <w:ind w:left="4680" w:firstLine="0"/>
      </w:pPr>
      <w:rPr>
        <w:rFonts w:hint="default"/>
      </w:rPr>
    </w:lvl>
    <w:lvl w:ilvl="8">
      <w:start w:val="1"/>
      <w:numFmt w:val="none"/>
      <w:suff w:val="nothing"/>
      <w:lvlText w:val=""/>
      <w:lvlJc w:val="left"/>
      <w:pPr>
        <w:ind w:left="4680" w:firstLine="0"/>
      </w:pPr>
      <w:rPr>
        <w:rFonts w:hint="default"/>
      </w:rPr>
    </w:lvl>
  </w:abstractNum>
  <w:num w:numId="1">
    <w:abstractNumId w:val="28"/>
  </w:num>
  <w:num w:numId="2">
    <w:abstractNumId w:val="3"/>
  </w:num>
  <w:num w:numId="3">
    <w:abstractNumId w:val="23"/>
  </w:num>
  <w:num w:numId="4">
    <w:abstractNumId w:val="24"/>
  </w:num>
  <w:num w:numId="5">
    <w:abstractNumId w:val="30"/>
  </w:num>
  <w:num w:numId="6">
    <w:abstractNumId w:val="19"/>
  </w:num>
  <w:num w:numId="7">
    <w:abstractNumId w:val="4"/>
  </w:num>
  <w:num w:numId="8">
    <w:abstractNumId w:val="7"/>
  </w:num>
  <w:num w:numId="9">
    <w:abstractNumId w:val="12"/>
  </w:num>
  <w:num w:numId="10">
    <w:abstractNumId w:val="17"/>
  </w:num>
  <w:num w:numId="11">
    <w:abstractNumId w:val="18"/>
  </w:num>
  <w:num w:numId="12">
    <w:abstractNumId w:val="14"/>
  </w:num>
  <w:num w:numId="13">
    <w:abstractNumId w:val="18"/>
  </w:num>
  <w:num w:numId="14">
    <w:abstractNumId w:val="16"/>
  </w:num>
  <w:num w:numId="15">
    <w:abstractNumId w:val="18"/>
    <w:lvlOverride w:ilvl="0">
      <w:startOverride w:val="2"/>
    </w:lvlOverride>
    <w:lvlOverride w:ilvl="1">
      <w:startOverride w:val="2"/>
    </w:lvlOverride>
  </w:num>
  <w:num w:numId="16">
    <w:abstractNumId w:val="13"/>
  </w:num>
  <w:num w:numId="17">
    <w:abstractNumId w:val="29"/>
  </w:num>
  <w:num w:numId="18">
    <w:abstractNumId w:val="6"/>
  </w:num>
  <w:num w:numId="19">
    <w:abstractNumId w:val="26"/>
  </w:num>
  <w:num w:numId="20">
    <w:abstractNumId w:val="8"/>
  </w:num>
  <w:num w:numId="21">
    <w:abstractNumId w:val="1"/>
  </w:num>
  <w:num w:numId="22">
    <w:abstractNumId w:val="22"/>
  </w:num>
  <w:num w:numId="23">
    <w:abstractNumId w:val="27"/>
  </w:num>
  <w:num w:numId="24">
    <w:abstractNumId w:val="10"/>
  </w:num>
  <w:num w:numId="25">
    <w:abstractNumId w:val="15"/>
  </w:num>
  <w:num w:numId="26">
    <w:abstractNumId w:val="0"/>
  </w:num>
  <w:num w:numId="27">
    <w:abstractNumId w:val="21"/>
  </w:num>
  <w:num w:numId="28">
    <w:abstractNumId w:val="25"/>
  </w:num>
  <w:num w:numId="29">
    <w:abstractNumId w:val="20"/>
  </w:num>
  <w:num w:numId="30">
    <w:abstractNumId w:val="5"/>
  </w:num>
  <w:num w:numId="31">
    <w:abstractNumId w:val="18"/>
  </w:num>
  <w:num w:numId="32">
    <w:abstractNumId w:val="9"/>
  </w:num>
  <w:num w:numId="33">
    <w:abstractNumId w:val="18"/>
  </w:num>
  <w:num w:numId="34">
    <w:abstractNumId w:val="18"/>
  </w:num>
  <w:num w:numId="35">
    <w:abstractNumId w:val="2"/>
  </w:num>
  <w:num w:numId="36">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A56"/>
    <w:rsid w:val="00000F00"/>
    <w:rsid w:val="000039BB"/>
    <w:rsid w:val="000051CF"/>
    <w:rsid w:val="000062EF"/>
    <w:rsid w:val="0000696D"/>
    <w:rsid w:val="00006C73"/>
    <w:rsid w:val="00006E6D"/>
    <w:rsid w:val="00007AA5"/>
    <w:rsid w:val="0001049C"/>
    <w:rsid w:val="000109BB"/>
    <w:rsid w:val="00010EFA"/>
    <w:rsid w:val="000110B7"/>
    <w:rsid w:val="00011A68"/>
    <w:rsid w:val="00011F3A"/>
    <w:rsid w:val="00011F5D"/>
    <w:rsid w:val="000162A5"/>
    <w:rsid w:val="00017D53"/>
    <w:rsid w:val="00022A0B"/>
    <w:rsid w:val="00024329"/>
    <w:rsid w:val="0002509E"/>
    <w:rsid w:val="00027B65"/>
    <w:rsid w:val="00037279"/>
    <w:rsid w:val="000400CD"/>
    <w:rsid w:val="00040375"/>
    <w:rsid w:val="00040749"/>
    <w:rsid w:val="00040DC2"/>
    <w:rsid w:val="00041239"/>
    <w:rsid w:val="00043107"/>
    <w:rsid w:val="000503C7"/>
    <w:rsid w:val="00051009"/>
    <w:rsid w:val="00051291"/>
    <w:rsid w:val="000514D2"/>
    <w:rsid w:val="000525DF"/>
    <w:rsid w:val="00052DD2"/>
    <w:rsid w:val="000530A1"/>
    <w:rsid w:val="0005506F"/>
    <w:rsid w:val="0006066B"/>
    <w:rsid w:val="00060704"/>
    <w:rsid w:val="000613FD"/>
    <w:rsid w:val="00062150"/>
    <w:rsid w:val="00067C69"/>
    <w:rsid w:val="000701DB"/>
    <w:rsid w:val="000758C1"/>
    <w:rsid w:val="000778CE"/>
    <w:rsid w:val="00080164"/>
    <w:rsid w:val="00080B36"/>
    <w:rsid w:val="00081579"/>
    <w:rsid w:val="00082B3C"/>
    <w:rsid w:val="00083E14"/>
    <w:rsid w:val="0008579A"/>
    <w:rsid w:val="000864AB"/>
    <w:rsid w:val="000904A7"/>
    <w:rsid w:val="00090BA0"/>
    <w:rsid w:val="00092267"/>
    <w:rsid w:val="000959B5"/>
    <w:rsid w:val="00095A55"/>
    <w:rsid w:val="000A3BF2"/>
    <w:rsid w:val="000A47CA"/>
    <w:rsid w:val="000A54A6"/>
    <w:rsid w:val="000A577C"/>
    <w:rsid w:val="000A58CB"/>
    <w:rsid w:val="000A6175"/>
    <w:rsid w:val="000A6243"/>
    <w:rsid w:val="000B45AF"/>
    <w:rsid w:val="000B7372"/>
    <w:rsid w:val="000C32CA"/>
    <w:rsid w:val="000C41AE"/>
    <w:rsid w:val="000C6CE6"/>
    <w:rsid w:val="000D0D75"/>
    <w:rsid w:val="000D168D"/>
    <w:rsid w:val="000D41E1"/>
    <w:rsid w:val="000E21C7"/>
    <w:rsid w:val="000E3BAF"/>
    <w:rsid w:val="000E5253"/>
    <w:rsid w:val="000E6437"/>
    <w:rsid w:val="000F54CF"/>
    <w:rsid w:val="000F5765"/>
    <w:rsid w:val="000F6248"/>
    <w:rsid w:val="00102785"/>
    <w:rsid w:val="0010728C"/>
    <w:rsid w:val="001126EC"/>
    <w:rsid w:val="00113D10"/>
    <w:rsid w:val="00115715"/>
    <w:rsid w:val="0011655D"/>
    <w:rsid w:val="0012363D"/>
    <w:rsid w:val="0012395D"/>
    <w:rsid w:val="001245DD"/>
    <w:rsid w:val="00124E61"/>
    <w:rsid w:val="00126842"/>
    <w:rsid w:val="00127CEF"/>
    <w:rsid w:val="00130928"/>
    <w:rsid w:val="001355CC"/>
    <w:rsid w:val="00141B81"/>
    <w:rsid w:val="00144EE0"/>
    <w:rsid w:val="0014610D"/>
    <w:rsid w:val="001465A4"/>
    <w:rsid w:val="00146D87"/>
    <w:rsid w:val="00146FF3"/>
    <w:rsid w:val="001502B2"/>
    <w:rsid w:val="001526E5"/>
    <w:rsid w:val="00154F8E"/>
    <w:rsid w:val="00157B2B"/>
    <w:rsid w:val="00162EEA"/>
    <w:rsid w:val="00170455"/>
    <w:rsid w:val="00173A14"/>
    <w:rsid w:val="00176D81"/>
    <w:rsid w:val="00181E75"/>
    <w:rsid w:val="00184818"/>
    <w:rsid w:val="00184CE2"/>
    <w:rsid w:val="001863BC"/>
    <w:rsid w:val="001874DE"/>
    <w:rsid w:val="00191C62"/>
    <w:rsid w:val="00192C47"/>
    <w:rsid w:val="001957BC"/>
    <w:rsid w:val="00196DB4"/>
    <w:rsid w:val="001B121D"/>
    <w:rsid w:val="001C340A"/>
    <w:rsid w:val="001C6656"/>
    <w:rsid w:val="001D0EC4"/>
    <w:rsid w:val="001E0F14"/>
    <w:rsid w:val="001E1E4D"/>
    <w:rsid w:val="001E27AB"/>
    <w:rsid w:val="001E2C14"/>
    <w:rsid w:val="001E4664"/>
    <w:rsid w:val="001E4F02"/>
    <w:rsid w:val="001E6B6C"/>
    <w:rsid w:val="001E700F"/>
    <w:rsid w:val="001E7137"/>
    <w:rsid w:val="001F0A0C"/>
    <w:rsid w:val="001F2CBA"/>
    <w:rsid w:val="001F56B6"/>
    <w:rsid w:val="00200372"/>
    <w:rsid w:val="00203F14"/>
    <w:rsid w:val="002073D6"/>
    <w:rsid w:val="00210FAF"/>
    <w:rsid w:val="00214AA0"/>
    <w:rsid w:val="00215A9D"/>
    <w:rsid w:val="00215B2F"/>
    <w:rsid w:val="00216253"/>
    <w:rsid w:val="002172F3"/>
    <w:rsid w:val="002221F7"/>
    <w:rsid w:val="002307DB"/>
    <w:rsid w:val="00237206"/>
    <w:rsid w:val="00241E12"/>
    <w:rsid w:val="00242341"/>
    <w:rsid w:val="002544B1"/>
    <w:rsid w:val="00257C95"/>
    <w:rsid w:val="0026251C"/>
    <w:rsid w:val="002631D3"/>
    <w:rsid w:val="0027297A"/>
    <w:rsid w:val="0027347D"/>
    <w:rsid w:val="0027499C"/>
    <w:rsid w:val="0027718B"/>
    <w:rsid w:val="00283DBA"/>
    <w:rsid w:val="002854C0"/>
    <w:rsid w:val="00285534"/>
    <w:rsid w:val="002913A1"/>
    <w:rsid w:val="00291414"/>
    <w:rsid w:val="002932C5"/>
    <w:rsid w:val="00295827"/>
    <w:rsid w:val="002A19C3"/>
    <w:rsid w:val="002A64A6"/>
    <w:rsid w:val="002B12FF"/>
    <w:rsid w:val="002B3E4B"/>
    <w:rsid w:val="002B6E6F"/>
    <w:rsid w:val="002C13D1"/>
    <w:rsid w:val="002C2564"/>
    <w:rsid w:val="002C3135"/>
    <w:rsid w:val="002C4C2B"/>
    <w:rsid w:val="002C6255"/>
    <w:rsid w:val="002C7563"/>
    <w:rsid w:val="002D3AB3"/>
    <w:rsid w:val="002D4607"/>
    <w:rsid w:val="002D7084"/>
    <w:rsid w:val="002D771F"/>
    <w:rsid w:val="002D77B2"/>
    <w:rsid w:val="002E158A"/>
    <w:rsid w:val="002E5A19"/>
    <w:rsid w:val="002E7527"/>
    <w:rsid w:val="002E7563"/>
    <w:rsid w:val="002F7117"/>
    <w:rsid w:val="0030311F"/>
    <w:rsid w:val="00303970"/>
    <w:rsid w:val="00305BCF"/>
    <w:rsid w:val="003106B1"/>
    <w:rsid w:val="00316EA6"/>
    <w:rsid w:val="003204C7"/>
    <w:rsid w:val="003237F3"/>
    <w:rsid w:val="003247F1"/>
    <w:rsid w:val="0033061D"/>
    <w:rsid w:val="003318AF"/>
    <w:rsid w:val="00333E3D"/>
    <w:rsid w:val="0033600A"/>
    <w:rsid w:val="00337738"/>
    <w:rsid w:val="00341BAE"/>
    <w:rsid w:val="0034748A"/>
    <w:rsid w:val="00350A0B"/>
    <w:rsid w:val="00360852"/>
    <w:rsid w:val="00366139"/>
    <w:rsid w:val="003662BC"/>
    <w:rsid w:val="00367738"/>
    <w:rsid w:val="00371586"/>
    <w:rsid w:val="0037166A"/>
    <w:rsid w:val="00371D4A"/>
    <w:rsid w:val="00376AF4"/>
    <w:rsid w:val="003820FC"/>
    <w:rsid w:val="003835E2"/>
    <w:rsid w:val="00383FAC"/>
    <w:rsid w:val="00387C77"/>
    <w:rsid w:val="00387D23"/>
    <w:rsid w:val="00390883"/>
    <w:rsid w:val="00390A97"/>
    <w:rsid w:val="00392579"/>
    <w:rsid w:val="00394771"/>
    <w:rsid w:val="00395690"/>
    <w:rsid w:val="00395CBA"/>
    <w:rsid w:val="00396A24"/>
    <w:rsid w:val="003A3203"/>
    <w:rsid w:val="003A5FE7"/>
    <w:rsid w:val="003A61A2"/>
    <w:rsid w:val="003A7C0F"/>
    <w:rsid w:val="003B06DD"/>
    <w:rsid w:val="003B464E"/>
    <w:rsid w:val="003B7F01"/>
    <w:rsid w:val="003C3311"/>
    <w:rsid w:val="003C5539"/>
    <w:rsid w:val="003D02BC"/>
    <w:rsid w:val="003D0C40"/>
    <w:rsid w:val="003D0D0F"/>
    <w:rsid w:val="003D1637"/>
    <w:rsid w:val="003E180C"/>
    <w:rsid w:val="003E41C7"/>
    <w:rsid w:val="003E6D1A"/>
    <w:rsid w:val="003E7B77"/>
    <w:rsid w:val="003F3E21"/>
    <w:rsid w:val="003F47E1"/>
    <w:rsid w:val="003F4D3B"/>
    <w:rsid w:val="003F5385"/>
    <w:rsid w:val="003F5A32"/>
    <w:rsid w:val="00403EE5"/>
    <w:rsid w:val="004102A5"/>
    <w:rsid w:val="0041070A"/>
    <w:rsid w:val="0041179B"/>
    <w:rsid w:val="00411A65"/>
    <w:rsid w:val="00414636"/>
    <w:rsid w:val="00416B14"/>
    <w:rsid w:val="00422371"/>
    <w:rsid w:val="0042345A"/>
    <w:rsid w:val="00425B0C"/>
    <w:rsid w:val="00426BE1"/>
    <w:rsid w:val="004313BC"/>
    <w:rsid w:val="00440F86"/>
    <w:rsid w:val="00442A39"/>
    <w:rsid w:val="004476EA"/>
    <w:rsid w:val="00457E78"/>
    <w:rsid w:val="0046064D"/>
    <w:rsid w:val="00461726"/>
    <w:rsid w:val="004627AD"/>
    <w:rsid w:val="00463624"/>
    <w:rsid w:val="004706DE"/>
    <w:rsid w:val="00471B1C"/>
    <w:rsid w:val="00473CE4"/>
    <w:rsid w:val="00477989"/>
    <w:rsid w:val="00481DB8"/>
    <w:rsid w:val="00491DCE"/>
    <w:rsid w:val="00492CAA"/>
    <w:rsid w:val="00496D47"/>
    <w:rsid w:val="00496E6F"/>
    <w:rsid w:val="004A42F0"/>
    <w:rsid w:val="004B23ED"/>
    <w:rsid w:val="004B5954"/>
    <w:rsid w:val="004B75C0"/>
    <w:rsid w:val="004B76E3"/>
    <w:rsid w:val="004C595B"/>
    <w:rsid w:val="004C6AE7"/>
    <w:rsid w:val="004D3CA1"/>
    <w:rsid w:val="004D6807"/>
    <w:rsid w:val="004D6A3F"/>
    <w:rsid w:val="004D7530"/>
    <w:rsid w:val="004E041A"/>
    <w:rsid w:val="004E288B"/>
    <w:rsid w:val="004E2CA2"/>
    <w:rsid w:val="004F185A"/>
    <w:rsid w:val="004F43A5"/>
    <w:rsid w:val="0050379B"/>
    <w:rsid w:val="005061C9"/>
    <w:rsid w:val="00507204"/>
    <w:rsid w:val="00507A43"/>
    <w:rsid w:val="00510341"/>
    <w:rsid w:val="005118E9"/>
    <w:rsid w:val="00515986"/>
    <w:rsid w:val="00515F71"/>
    <w:rsid w:val="005167F3"/>
    <w:rsid w:val="005240DB"/>
    <w:rsid w:val="005240E8"/>
    <w:rsid w:val="0052689C"/>
    <w:rsid w:val="00532970"/>
    <w:rsid w:val="00535003"/>
    <w:rsid w:val="00537DFE"/>
    <w:rsid w:val="005438FF"/>
    <w:rsid w:val="00543EEC"/>
    <w:rsid w:val="00544E77"/>
    <w:rsid w:val="00545BDD"/>
    <w:rsid w:val="00546037"/>
    <w:rsid w:val="005623E0"/>
    <w:rsid w:val="0056386E"/>
    <w:rsid w:val="00567509"/>
    <w:rsid w:val="005721F1"/>
    <w:rsid w:val="00576753"/>
    <w:rsid w:val="00585B62"/>
    <w:rsid w:val="00585E9B"/>
    <w:rsid w:val="005901CF"/>
    <w:rsid w:val="005919E5"/>
    <w:rsid w:val="00591F3C"/>
    <w:rsid w:val="005A03A7"/>
    <w:rsid w:val="005A2AA2"/>
    <w:rsid w:val="005A3734"/>
    <w:rsid w:val="005B0D1C"/>
    <w:rsid w:val="005B0DDC"/>
    <w:rsid w:val="005B163C"/>
    <w:rsid w:val="005B17FC"/>
    <w:rsid w:val="005B1885"/>
    <w:rsid w:val="005B6A93"/>
    <w:rsid w:val="005C1AD9"/>
    <w:rsid w:val="005C2F59"/>
    <w:rsid w:val="005C3C8A"/>
    <w:rsid w:val="005C674F"/>
    <w:rsid w:val="005D1933"/>
    <w:rsid w:val="005D3426"/>
    <w:rsid w:val="005D4BD5"/>
    <w:rsid w:val="005E33C7"/>
    <w:rsid w:val="005E3CE6"/>
    <w:rsid w:val="005E5795"/>
    <w:rsid w:val="005F3188"/>
    <w:rsid w:val="005F32B1"/>
    <w:rsid w:val="005F71F3"/>
    <w:rsid w:val="0061152C"/>
    <w:rsid w:val="006117B7"/>
    <w:rsid w:val="00611F08"/>
    <w:rsid w:val="0061266F"/>
    <w:rsid w:val="00614AF2"/>
    <w:rsid w:val="0061527A"/>
    <w:rsid w:val="0062171A"/>
    <w:rsid w:val="00621B7B"/>
    <w:rsid w:val="00622AE8"/>
    <w:rsid w:val="0062511C"/>
    <w:rsid w:val="00625B36"/>
    <w:rsid w:val="0062699A"/>
    <w:rsid w:val="006274E4"/>
    <w:rsid w:val="0064065C"/>
    <w:rsid w:val="006408A2"/>
    <w:rsid w:val="00640CEA"/>
    <w:rsid w:val="0064378F"/>
    <w:rsid w:val="00643E1D"/>
    <w:rsid w:val="00647D1A"/>
    <w:rsid w:val="00654DF6"/>
    <w:rsid w:val="00656C39"/>
    <w:rsid w:val="00662BA9"/>
    <w:rsid w:val="00663DDB"/>
    <w:rsid w:val="00671079"/>
    <w:rsid w:val="00673E01"/>
    <w:rsid w:val="00677A97"/>
    <w:rsid w:val="00681DF8"/>
    <w:rsid w:val="006832E2"/>
    <w:rsid w:val="00683C4B"/>
    <w:rsid w:val="00683C8A"/>
    <w:rsid w:val="00686187"/>
    <w:rsid w:val="006918D1"/>
    <w:rsid w:val="00697002"/>
    <w:rsid w:val="006A0669"/>
    <w:rsid w:val="006A20BA"/>
    <w:rsid w:val="006A246D"/>
    <w:rsid w:val="006A2AF2"/>
    <w:rsid w:val="006A54CC"/>
    <w:rsid w:val="006B291C"/>
    <w:rsid w:val="006B2D7D"/>
    <w:rsid w:val="006B3287"/>
    <w:rsid w:val="006C1AC7"/>
    <w:rsid w:val="006C3011"/>
    <w:rsid w:val="006D36F9"/>
    <w:rsid w:val="006D4797"/>
    <w:rsid w:val="006E0240"/>
    <w:rsid w:val="006E2651"/>
    <w:rsid w:val="006E31D3"/>
    <w:rsid w:val="006F501B"/>
    <w:rsid w:val="006F7BB9"/>
    <w:rsid w:val="007062ED"/>
    <w:rsid w:val="007075C2"/>
    <w:rsid w:val="0071315E"/>
    <w:rsid w:val="0071322B"/>
    <w:rsid w:val="00713836"/>
    <w:rsid w:val="007140C2"/>
    <w:rsid w:val="00714A19"/>
    <w:rsid w:val="00725FF1"/>
    <w:rsid w:val="00733F8A"/>
    <w:rsid w:val="00742697"/>
    <w:rsid w:val="00743D85"/>
    <w:rsid w:val="007469BD"/>
    <w:rsid w:val="00750AB9"/>
    <w:rsid w:val="00753AFF"/>
    <w:rsid w:val="00753DB5"/>
    <w:rsid w:val="007544C9"/>
    <w:rsid w:val="007616CA"/>
    <w:rsid w:val="00762348"/>
    <w:rsid w:val="00763B83"/>
    <w:rsid w:val="00764C07"/>
    <w:rsid w:val="00765DD7"/>
    <w:rsid w:val="00770064"/>
    <w:rsid w:val="0077182C"/>
    <w:rsid w:val="007729E3"/>
    <w:rsid w:val="007770F1"/>
    <w:rsid w:val="007827BE"/>
    <w:rsid w:val="00783EC5"/>
    <w:rsid w:val="00784016"/>
    <w:rsid w:val="00785A28"/>
    <w:rsid w:val="00786C53"/>
    <w:rsid w:val="00790956"/>
    <w:rsid w:val="00795803"/>
    <w:rsid w:val="007A152D"/>
    <w:rsid w:val="007A7265"/>
    <w:rsid w:val="007B1BD8"/>
    <w:rsid w:val="007B3872"/>
    <w:rsid w:val="007C122A"/>
    <w:rsid w:val="007C297B"/>
    <w:rsid w:val="007D3B90"/>
    <w:rsid w:val="007D61DC"/>
    <w:rsid w:val="007D74CB"/>
    <w:rsid w:val="007E103B"/>
    <w:rsid w:val="007E565C"/>
    <w:rsid w:val="007F2B65"/>
    <w:rsid w:val="007F3EA2"/>
    <w:rsid w:val="007F5850"/>
    <w:rsid w:val="00801993"/>
    <w:rsid w:val="008019CD"/>
    <w:rsid w:val="00801A9C"/>
    <w:rsid w:val="00802D40"/>
    <w:rsid w:val="00803E3E"/>
    <w:rsid w:val="00805C05"/>
    <w:rsid w:val="00807F46"/>
    <w:rsid w:val="00810534"/>
    <w:rsid w:val="008161BA"/>
    <w:rsid w:val="008169FE"/>
    <w:rsid w:val="00820171"/>
    <w:rsid w:val="00820EB1"/>
    <w:rsid w:val="00821F35"/>
    <w:rsid w:val="00822B86"/>
    <w:rsid w:val="00825115"/>
    <w:rsid w:val="008260F5"/>
    <w:rsid w:val="00826782"/>
    <w:rsid w:val="00827113"/>
    <w:rsid w:val="008304BB"/>
    <w:rsid w:val="00831F32"/>
    <w:rsid w:val="008322F0"/>
    <w:rsid w:val="00832BB2"/>
    <w:rsid w:val="008346E1"/>
    <w:rsid w:val="00835A1A"/>
    <w:rsid w:val="00835DFF"/>
    <w:rsid w:val="00840396"/>
    <w:rsid w:val="00845305"/>
    <w:rsid w:val="0084587F"/>
    <w:rsid w:val="00846663"/>
    <w:rsid w:val="008501D8"/>
    <w:rsid w:val="0085081E"/>
    <w:rsid w:val="00851253"/>
    <w:rsid w:val="00851D74"/>
    <w:rsid w:val="00855744"/>
    <w:rsid w:val="008558FF"/>
    <w:rsid w:val="008565EF"/>
    <w:rsid w:val="0086014E"/>
    <w:rsid w:val="00860AAE"/>
    <w:rsid w:val="00860ED3"/>
    <w:rsid w:val="00862586"/>
    <w:rsid w:val="00862C58"/>
    <w:rsid w:val="008649E8"/>
    <w:rsid w:val="00865F06"/>
    <w:rsid w:val="00871292"/>
    <w:rsid w:val="008714B9"/>
    <w:rsid w:val="008717E0"/>
    <w:rsid w:val="0087350B"/>
    <w:rsid w:val="008739EE"/>
    <w:rsid w:val="00876E2B"/>
    <w:rsid w:val="00877E8A"/>
    <w:rsid w:val="00881091"/>
    <w:rsid w:val="00882405"/>
    <w:rsid w:val="00882BDE"/>
    <w:rsid w:val="008855CB"/>
    <w:rsid w:val="00885CC9"/>
    <w:rsid w:val="00892252"/>
    <w:rsid w:val="0089408A"/>
    <w:rsid w:val="008A45D4"/>
    <w:rsid w:val="008B1C6D"/>
    <w:rsid w:val="008C56F5"/>
    <w:rsid w:val="008C7456"/>
    <w:rsid w:val="008C74C4"/>
    <w:rsid w:val="008D20F6"/>
    <w:rsid w:val="008D4522"/>
    <w:rsid w:val="008D5EF4"/>
    <w:rsid w:val="008E47BA"/>
    <w:rsid w:val="008E5D03"/>
    <w:rsid w:val="008E65A0"/>
    <w:rsid w:val="008E7593"/>
    <w:rsid w:val="008F27CC"/>
    <w:rsid w:val="008F4190"/>
    <w:rsid w:val="008F7F71"/>
    <w:rsid w:val="009015F4"/>
    <w:rsid w:val="00902466"/>
    <w:rsid w:val="009027C9"/>
    <w:rsid w:val="0090357B"/>
    <w:rsid w:val="00903603"/>
    <w:rsid w:val="0090420A"/>
    <w:rsid w:val="009059F3"/>
    <w:rsid w:val="0090671B"/>
    <w:rsid w:val="00907F2E"/>
    <w:rsid w:val="009149AE"/>
    <w:rsid w:val="0091774A"/>
    <w:rsid w:val="00922C8F"/>
    <w:rsid w:val="009232F4"/>
    <w:rsid w:val="0092368D"/>
    <w:rsid w:val="009241B5"/>
    <w:rsid w:val="00924403"/>
    <w:rsid w:val="00925C6F"/>
    <w:rsid w:val="00926324"/>
    <w:rsid w:val="00927BEF"/>
    <w:rsid w:val="00933350"/>
    <w:rsid w:val="009371B7"/>
    <w:rsid w:val="00940ADF"/>
    <w:rsid w:val="009414F0"/>
    <w:rsid w:val="00941ED6"/>
    <w:rsid w:val="00943CC8"/>
    <w:rsid w:val="00944F00"/>
    <w:rsid w:val="00945C72"/>
    <w:rsid w:val="0094631A"/>
    <w:rsid w:val="00946646"/>
    <w:rsid w:val="00946E35"/>
    <w:rsid w:val="009503F7"/>
    <w:rsid w:val="00950ECF"/>
    <w:rsid w:val="00951A19"/>
    <w:rsid w:val="0095388F"/>
    <w:rsid w:val="00953CC4"/>
    <w:rsid w:val="00954012"/>
    <w:rsid w:val="009649B4"/>
    <w:rsid w:val="0096589B"/>
    <w:rsid w:val="00975A68"/>
    <w:rsid w:val="0097633F"/>
    <w:rsid w:val="00977517"/>
    <w:rsid w:val="009811AF"/>
    <w:rsid w:val="00982722"/>
    <w:rsid w:val="0098386B"/>
    <w:rsid w:val="00983E0C"/>
    <w:rsid w:val="009935B1"/>
    <w:rsid w:val="009A1C81"/>
    <w:rsid w:val="009A2153"/>
    <w:rsid w:val="009A53E6"/>
    <w:rsid w:val="009A5E66"/>
    <w:rsid w:val="009A61D2"/>
    <w:rsid w:val="009B51E0"/>
    <w:rsid w:val="009C11AF"/>
    <w:rsid w:val="009C1BE5"/>
    <w:rsid w:val="009C1EA0"/>
    <w:rsid w:val="009C3587"/>
    <w:rsid w:val="009C5D1B"/>
    <w:rsid w:val="009D1BB3"/>
    <w:rsid w:val="009D3F0F"/>
    <w:rsid w:val="009D73C0"/>
    <w:rsid w:val="009D779E"/>
    <w:rsid w:val="009D7EE5"/>
    <w:rsid w:val="009E0A3E"/>
    <w:rsid w:val="009E1802"/>
    <w:rsid w:val="009E2B26"/>
    <w:rsid w:val="009E3299"/>
    <w:rsid w:val="009E544D"/>
    <w:rsid w:val="009F2001"/>
    <w:rsid w:val="009F24C5"/>
    <w:rsid w:val="009F2F5B"/>
    <w:rsid w:val="009F45FB"/>
    <w:rsid w:val="009F6544"/>
    <w:rsid w:val="00A01A9D"/>
    <w:rsid w:val="00A03A60"/>
    <w:rsid w:val="00A05C43"/>
    <w:rsid w:val="00A05F19"/>
    <w:rsid w:val="00A111A5"/>
    <w:rsid w:val="00A134B4"/>
    <w:rsid w:val="00A1632E"/>
    <w:rsid w:val="00A165F7"/>
    <w:rsid w:val="00A2022F"/>
    <w:rsid w:val="00A3102E"/>
    <w:rsid w:val="00A31883"/>
    <w:rsid w:val="00A35A3D"/>
    <w:rsid w:val="00A36835"/>
    <w:rsid w:val="00A42145"/>
    <w:rsid w:val="00A43190"/>
    <w:rsid w:val="00A442F1"/>
    <w:rsid w:val="00A44AD0"/>
    <w:rsid w:val="00A504AB"/>
    <w:rsid w:val="00A50984"/>
    <w:rsid w:val="00A51C34"/>
    <w:rsid w:val="00A53300"/>
    <w:rsid w:val="00A54294"/>
    <w:rsid w:val="00A55382"/>
    <w:rsid w:val="00A55612"/>
    <w:rsid w:val="00A635C7"/>
    <w:rsid w:val="00A705A8"/>
    <w:rsid w:val="00A721F8"/>
    <w:rsid w:val="00A7364A"/>
    <w:rsid w:val="00A737B5"/>
    <w:rsid w:val="00A77433"/>
    <w:rsid w:val="00A81826"/>
    <w:rsid w:val="00A870EE"/>
    <w:rsid w:val="00A91BEA"/>
    <w:rsid w:val="00A93EDE"/>
    <w:rsid w:val="00A96719"/>
    <w:rsid w:val="00A9732C"/>
    <w:rsid w:val="00A97742"/>
    <w:rsid w:val="00A97EDA"/>
    <w:rsid w:val="00AA1D9B"/>
    <w:rsid w:val="00AA67CD"/>
    <w:rsid w:val="00AA7A1B"/>
    <w:rsid w:val="00AA7B28"/>
    <w:rsid w:val="00AB54D6"/>
    <w:rsid w:val="00AB5A20"/>
    <w:rsid w:val="00AC32E6"/>
    <w:rsid w:val="00AC4061"/>
    <w:rsid w:val="00AC6E44"/>
    <w:rsid w:val="00AC6FDA"/>
    <w:rsid w:val="00AE4499"/>
    <w:rsid w:val="00AF0E73"/>
    <w:rsid w:val="00AF1E1F"/>
    <w:rsid w:val="00AF2B04"/>
    <w:rsid w:val="00AF65E3"/>
    <w:rsid w:val="00AF70AD"/>
    <w:rsid w:val="00B0163B"/>
    <w:rsid w:val="00B05B17"/>
    <w:rsid w:val="00B07D50"/>
    <w:rsid w:val="00B12C02"/>
    <w:rsid w:val="00B13225"/>
    <w:rsid w:val="00B146F9"/>
    <w:rsid w:val="00B15708"/>
    <w:rsid w:val="00B162B6"/>
    <w:rsid w:val="00B210FF"/>
    <w:rsid w:val="00B22646"/>
    <w:rsid w:val="00B2300C"/>
    <w:rsid w:val="00B24930"/>
    <w:rsid w:val="00B24CB9"/>
    <w:rsid w:val="00B26007"/>
    <w:rsid w:val="00B26D03"/>
    <w:rsid w:val="00B2756C"/>
    <w:rsid w:val="00B31744"/>
    <w:rsid w:val="00B318DF"/>
    <w:rsid w:val="00B332C7"/>
    <w:rsid w:val="00B3411E"/>
    <w:rsid w:val="00B34C6E"/>
    <w:rsid w:val="00B41C3E"/>
    <w:rsid w:val="00B447D8"/>
    <w:rsid w:val="00B473C2"/>
    <w:rsid w:val="00B54C87"/>
    <w:rsid w:val="00B61223"/>
    <w:rsid w:val="00B6185C"/>
    <w:rsid w:val="00B64061"/>
    <w:rsid w:val="00B643CF"/>
    <w:rsid w:val="00B64C2E"/>
    <w:rsid w:val="00B65D2C"/>
    <w:rsid w:val="00B71D78"/>
    <w:rsid w:val="00B72EA4"/>
    <w:rsid w:val="00B76ABE"/>
    <w:rsid w:val="00B8065E"/>
    <w:rsid w:val="00B81AFC"/>
    <w:rsid w:val="00B830DB"/>
    <w:rsid w:val="00B839FE"/>
    <w:rsid w:val="00B934A2"/>
    <w:rsid w:val="00B96F44"/>
    <w:rsid w:val="00B976BE"/>
    <w:rsid w:val="00BA0E72"/>
    <w:rsid w:val="00BA2089"/>
    <w:rsid w:val="00BA396F"/>
    <w:rsid w:val="00BA3C55"/>
    <w:rsid w:val="00BA40A0"/>
    <w:rsid w:val="00BA4366"/>
    <w:rsid w:val="00BA4B46"/>
    <w:rsid w:val="00BA60BE"/>
    <w:rsid w:val="00BB09D3"/>
    <w:rsid w:val="00BB44CC"/>
    <w:rsid w:val="00BB4503"/>
    <w:rsid w:val="00BB5BDE"/>
    <w:rsid w:val="00BB605C"/>
    <w:rsid w:val="00BB60E0"/>
    <w:rsid w:val="00BB61B4"/>
    <w:rsid w:val="00BB6557"/>
    <w:rsid w:val="00BB7E3D"/>
    <w:rsid w:val="00BC1313"/>
    <w:rsid w:val="00BC2472"/>
    <w:rsid w:val="00BC4A88"/>
    <w:rsid w:val="00BE0AD3"/>
    <w:rsid w:val="00BE16AF"/>
    <w:rsid w:val="00BE2341"/>
    <w:rsid w:val="00BE66EC"/>
    <w:rsid w:val="00BE676A"/>
    <w:rsid w:val="00BF0E19"/>
    <w:rsid w:val="00BF1C87"/>
    <w:rsid w:val="00BF1DDD"/>
    <w:rsid w:val="00BF213A"/>
    <w:rsid w:val="00BF406D"/>
    <w:rsid w:val="00BF6546"/>
    <w:rsid w:val="00BF7919"/>
    <w:rsid w:val="00C015CE"/>
    <w:rsid w:val="00C03659"/>
    <w:rsid w:val="00C0366B"/>
    <w:rsid w:val="00C05076"/>
    <w:rsid w:val="00C200C1"/>
    <w:rsid w:val="00C22B18"/>
    <w:rsid w:val="00C25185"/>
    <w:rsid w:val="00C25BEA"/>
    <w:rsid w:val="00C26062"/>
    <w:rsid w:val="00C265E2"/>
    <w:rsid w:val="00C26DE6"/>
    <w:rsid w:val="00C309BE"/>
    <w:rsid w:val="00C32BC0"/>
    <w:rsid w:val="00C34401"/>
    <w:rsid w:val="00C35494"/>
    <w:rsid w:val="00C437BA"/>
    <w:rsid w:val="00C44823"/>
    <w:rsid w:val="00C45122"/>
    <w:rsid w:val="00C50BCA"/>
    <w:rsid w:val="00C5363D"/>
    <w:rsid w:val="00C56052"/>
    <w:rsid w:val="00C57ED2"/>
    <w:rsid w:val="00C64B08"/>
    <w:rsid w:val="00C6508D"/>
    <w:rsid w:val="00C661DB"/>
    <w:rsid w:val="00C74246"/>
    <w:rsid w:val="00C77602"/>
    <w:rsid w:val="00C81386"/>
    <w:rsid w:val="00C836EB"/>
    <w:rsid w:val="00C83CDD"/>
    <w:rsid w:val="00C850D6"/>
    <w:rsid w:val="00C855D6"/>
    <w:rsid w:val="00C85D20"/>
    <w:rsid w:val="00C86F06"/>
    <w:rsid w:val="00C874A1"/>
    <w:rsid w:val="00C91498"/>
    <w:rsid w:val="00C9456D"/>
    <w:rsid w:val="00C95B95"/>
    <w:rsid w:val="00C97EA1"/>
    <w:rsid w:val="00CA529A"/>
    <w:rsid w:val="00CA79AB"/>
    <w:rsid w:val="00CB15A3"/>
    <w:rsid w:val="00CB185A"/>
    <w:rsid w:val="00CB5154"/>
    <w:rsid w:val="00CB64AE"/>
    <w:rsid w:val="00CB7997"/>
    <w:rsid w:val="00CC0A66"/>
    <w:rsid w:val="00CC0E60"/>
    <w:rsid w:val="00CC236C"/>
    <w:rsid w:val="00CC3CA8"/>
    <w:rsid w:val="00CC4079"/>
    <w:rsid w:val="00CC4486"/>
    <w:rsid w:val="00CC6057"/>
    <w:rsid w:val="00CD09A8"/>
    <w:rsid w:val="00CD1B9E"/>
    <w:rsid w:val="00CD1F15"/>
    <w:rsid w:val="00CD2A73"/>
    <w:rsid w:val="00CD2DC4"/>
    <w:rsid w:val="00CD3B7E"/>
    <w:rsid w:val="00CD5E82"/>
    <w:rsid w:val="00CD7C79"/>
    <w:rsid w:val="00CD7CCF"/>
    <w:rsid w:val="00CE0562"/>
    <w:rsid w:val="00CE1285"/>
    <w:rsid w:val="00CE1AEE"/>
    <w:rsid w:val="00CF0D1E"/>
    <w:rsid w:val="00CF4FB6"/>
    <w:rsid w:val="00D0135C"/>
    <w:rsid w:val="00D02AF5"/>
    <w:rsid w:val="00D02F31"/>
    <w:rsid w:val="00D0398B"/>
    <w:rsid w:val="00D05B60"/>
    <w:rsid w:val="00D069E7"/>
    <w:rsid w:val="00D06E7C"/>
    <w:rsid w:val="00D10837"/>
    <w:rsid w:val="00D11ED2"/>
    <w:rsid w:val="00D12912"/>
    <w:rsid w:val="00D14200"/>
    <w:rsid w:val="00D14701"/>
    <w:rsid w:val="00D1612F"/>
    <w:rsid w:val="00D21613"/>
    <w:rsid w:val="00D21665"/>
    <w:rsid w:val="00D22F4A"/>
    <w:rsid w:val="00D25EA5"/>
    <w:rsid w:val="00D26BDA"/>
    <w:rsid w:val="00D33FC8"/>
    <w:rsid w:val="00D359CC"/>
    <w:rsid w:val="00D36268"/>
    <w:rsid w:val="00D37987"/>
    <w:rsid w:val="00D40B08"/>
    <w:rsid w:val="00D4442E"/>
    <w:rsid w:val="00D4443C"/>
    <w:rsid w:val="00D45ADC"/>
    <w:rsid w:val="00D45BD7"/>
    <w:rsid w:val="00D462A7"/>
    <w:rsid w:val="00D46FDE"/>
    <w:rsid w:val="00D5119B"/>
    <w:rsid w:val="00D52EA0"/>
    <w:rsid w:val="00D54487"/>
    <w:rsid w:val="00D61DC7"/>
    <w:rsid w:val="00D6237E"/>
    <w:rsid w:val="00D65188"/>
    <w:rsid w:val="00D67B54"/>
    <w:rsid w:val="00D741BE"/>
    <w:rsid w:val="00D74D3F"/>
    <w:rsid w:val="00D75887"/>
    <w:rsid w:val="00D771A0"/>
    <w:rsid w:val="00D7721E"/>
    <w:rsid w:val="00D80819"/>
    <w:rsid w:val="00D809BA"/>
    <w:rsid w:val="00D825DF"/>
    <w:rsid w:val="00D837D1"/>
    <w:rsid w:val="00D83CA5"/>
    <w:rsid w:val="00D84FE8"/>
    <w:rsid w:val="00D86A87"/>
    <w:rsid w:val="00D9033F"/>
    <w:rsid w:val="00D90E8F"/>
    <w:rsid w:val="00D9353B"/>
    <w:rsid w:val="00D94434"/>
    <w:rsid w:val="00D95498"/>
    <w:rsid w:val="00D97C6C"/>
    <w:rsid w:val="00DA2257"/>
    <w:rsid w:val="00DA3593"/>
    <w:rsid w:val="00DA3635"/>
    <w:rsid w:val="00DA52CB"/>
    <w:rsid w:val="00DA68DD"/>
    <w:rsid w:val="00DA751A"/>
    <w:rsid w:val="00DA7731"/>
    <w:rsid w:val="00DA7BD1"/>
    <w:rsid w:val="00DB1EFE"/>
    <w:rsid w:val="00DC1F9C"/>
    <w:rsid w:val="00DC27E8"/>
    <w:rsid w:val="00DC3C0A"/>
    <w:rsid w:val="00DC5179"/>
    <w:rsid w:val="00DC5870"/>
    <w:rsid w:val="00DC7D5D"/>
    <w:rsid w:val="00DD1CF6"/>
    <w:rsid w:val="00DF21CB"/>
    <w:rsid w:val="00DF3F20"/>
    <w:rsid w:val="00DF41E7"/>
    <w:rsid w:val="00E003E0"/>
    <w:rsid w:val="00E030A9"/>
    <w:rsid w:val="00E0732C"/>
    <w:rsid w:val="00E11074"/>
    <w:rsid w:val="00E1566C"/>
    <w:rsid w:val="00E20AB0"/>
    <w:rsid w:val="00E22BFE"/>
    <w:rsid w:val="00E37BBC"/>
    <w:rsid w:val="00E41930"/>
    <w:rsid w:val="00E446F9"/>
    <w:rsid w:val="00E45CAF"/>
    <w:rsid w:val="00E45FD9"/>
    <w:rsid w:val="00E471AF"/>
    <w:rsid w:val="00E47831"/>
    <w:rsid w:val="00E51716"/>
    <w:rsid w:val="00E52A56"/>
    <w:rsid w:val="00E52B18"/>
    <w:rsid w:val="00E54A02"/>
    <w:rsid w:val="00E61423"/>
    <w:rsid w:val="00E637AA"/>
    <w:rsid w:val="00E63CD1"/>
    <w:rsid w:val="00E65DF5"/>
    <w:rsid w:val="00E66DBA"/>
    <w:rsid w:val="00E71E4C"/>
    <w:rsid w:val="00E74825"/>
    <w:rsid w:val="00E7620B"/>
    <w:rsid w:val="00E76A9B"/>
    <w:rsid w:val="00E8048B"/>
    <w:rsid w:val="00E81C0F"/>
    <w:rsid w:val="00E8266B"/>
    <w:rsid w:val="00E82A7D"/>
    <w:rsid w:val="00E82FBD"/>
    <w:rsid w:val="00E840AC"/>
    <w:rsid w:val="00E855E9"/>
    <w:rsid w:val="00E93965"/>
    <w:rsid w:val="00E94026"/>
    <w:rsid w:val="00E94EF9"/>
    <w:rsid w:val="00E95BF7"/>
    <w:rsid w:val="00EA124A"/>
    <w:rsid w:val="00EA20B7"/>
    <w:rsid w:val="00EA3206"/>
    <w:rsid w:val="00EA473B"/>
    <w:rsid w:val="00EA627B"/>
    <w:rsid w:val="00EA7E74"/>
    <w:rsid w:val="00EB0013"/>
    <w:rsid w:val="00EB1C9E"/>
    <w:rsid w:val="00EB5531"/>
    <w:rsid w:val="00EB5F89"/>
    <w:rsid w:val="00EB6550"/>
    <w:rsid w:val="00EC1A35"/>
    <w:rsid w:val="00EC1EED"/>
    <w:rsid w:val="00EC47E0"/>
    <w:rsid w:val="00EC7EBE"/>
    <w:rsid w:val="00ED38C8"/>
    <w:rsid w:val="00ED792E"/>
    <w:rsid w:val="00EF22BA"/>
    <w:rsid w:val="00EF2A4C"/>
    <w:rsid w:val="00EF3BED"/>
    <w:rsid w:val="00F02EB2"/>
    <w:rsid w:val="00F0352A"/>
    <w:rsid w:val="00F04D7D"/>
    <w:rsid w:val="00F11BA9"/>
    <w:rsid w:val="00F11D94"/>
    <w:rsid w:val="00F12014"/>
    <w:rsid w:val="00F16168"/>
    <w:rsid w:val="00F2309D"/>
    <w:rsid w:val="00F24614"/>
    <w:rsid w:val="00F26CCC"/>
    <w:rsid w:val="00F34681"/>
    <w:rsid w:val="00F35DB4"/>
    <w:rsid w:val="00F364E2"/>
    <w:rsid w:val="00F41103"/>
    <w:rsid w:val="00F417B6"/>
    <w:rsid w:val="00F4193F"/>
    <w:rsid w:val="00F431E4"/>
    <w:rsid w:val="00F44B6D"/>
    <w:rsid w:val="00F45EAA"/>
    <w:rsid w:val="00F4668D"/>
    <w:rsid w:val="00F53551"/>
    <w:rsid w:val="00F64EB1"/>
    <w:rsid w:val="00F65C88"/>
    <w:rsid w:val="00F67876"/>
    <w:rsid w:val="00F67BE4"/>
    <w:rsid w:val="00F7107F"/>
    <w:rsid w:val="00F7140F"/>
    <w:rsid w:val="00F73A9E"/>
    <w:rsid w:val="00F73D2A"/>
    <w:rsid w:val="00F77740"/>
    <w:rsid w:val="00F77F82"/>
    <w:rsid w:val="00F8279C"/>
    <w:rsid w:val="00F83A7B"/>
    <w:rsid w:val="00F85AA3"/>
    <w:rsid w:val="00F866DE"/>
    <w:rsid w:val="00F87193"/>
    <w:rsid w:val="00F90277"/>
    <w:rsid w:val="00F943AA"/>
    <w:rsid w:val="00F96789"/>
    <w:rsid w:val="00F96A1D"/>
    <w:rsid w:val="00F9736A"/>
    <w:rsid w:val="00FA3156"/>
    <w:rsid w:val="00FA31BA"/>
    <w:rsid w:val="00FA5944"/>
    <w:rsid w:val="00FA7CD0"/>
    <w:rsid w:val="00FB0165"/>
    <w:rsid w:val="00FB06AB"/>
    <w:rsid w:val="00FB3396"/>
    <w:rsid w:val="00FB3CD9"/>
    <w:rsid w:val="00FB4006"/>
    <w:rsid w:val="00FB6662"/>
    <w:rsid w:val="00FB7748"/>
    <w:rsid w:val="00FC159B"/>
    <w:rsid w:val="00FC32C3"/>
    <w:rsid w:val="00FC33E7"/>
    <w:rsid w:val="00FD08DE"/>
    <w:rsid w:val="00FD1C17"/>
    <w:rsid w:val="00FD2898"/>
    <w:rsid w:val="00FD470A"/>
    <w:rsid w:val="00FD6295"/>
    <w:rsid w:val="00FD7EEA"/>
    <w:rsid w:val="00FE0D58"/>
    <w:rsid w:val="00FE0F27"/>
    <w:rsid w:val="00FE1C77"/>
    <w:rsid w:val="00FE1E64"/>
    <w:rsid w:val="00FE30BF"/>
    <w:rsid w:val="00FE478C"/>
    <w:rsid w:val="00FE6475"/>
    <w:rsid w:val="00FE64E5"/>
    <w:rsid w:val="00FF007C"/>
    <w:rsid w:val="00FF2E3A"/>
    <w:rsid w:val="00FF2F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6F41F0E6"/>
  <w15:docId w15:val="{1428C6FE-FF95-4EC7-8A01-0317AF3D1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52A56"/>
    <w:pPr>
      <w:autoSpaceDE w:val="0"/>
      <w:autoSpaceDN w:val="0"/>
      <w:adjustRightInd w:val="0"/>
      <w:jc w:val="both"/>
    </w:pPr>
    <w:rPr>
      <w:sz w:val="22"/>
      <w:szCs w:val="24"/>
      <w:lang w:val="en-GB"/>
    </w:rPr>
  </w:style>
  <w:style w:type="paragraph" w:styleId="Heading1">
    <w:name w:val="heading 1"/>
    <w:basedOn w:val="Normal"/>
    <w:next w:val="Normal"/>
    <w:link w:val="Heading1Char"/>
    <w:qFormat/>
    <w:rsid w:val="00E52A56"/>
    <w:pPr>
      <w:numPr>
        <w:numId w:val="9"/>
      </w:numPr>
      <w:outlineLvl w:val="0"/>
    </w:pPr>
  </w:style>
  <w:style w:type="paragraph" w:styleId="Heading2">
    <w:name w:val="heading 2"/>
    <w:basedOn w:val="Normal"/>
    <w:next w:val="Normal"/>
    <w:link w:val="Heading2Char"/>
    <w:qFormat/>
    <w:rsid w:val="00E52A56"/>
    <w:pPr>
      <w:outlineLvl w:val="1"/>
    </w:pPr>
    <w:rPr>
      <w:b/>
      <w:bCs/>
      <w:sz w:val="28"/>
      <w:szCs w:val="28"/>
    </w:rPr>
  </w:style>
  <w:style w:type="paragraph" w:styleId="Heading3">
    <w:name w:val="heading 3"/>
    <w:basedOn w:val="Normal"/>
    <w:next w:val="Normal"/>
    <w:link w:val="Heading3Char"/>
    <w:qFormat/>
    <w:rsid w:val="00E52A56"/>
    <w:pPr>
      <w:numPr>
        <w:ilvl w:val="2"/>
        <w:numId w:val="7"/>
      </w:numPr>
      <w:outlineLvl w:val="2"/>
    </w:pPr>
    <w:rPr>
      <w:b/>
      <w:bCs/>
    </w:rPr>
  </w:style>
  <w:style w:type="paragraph" w:styleId="Heading4">
    <w:name w:val="heading 4"/>
    <w:basedOn w:val="Normal"/>
    <w:next w:val="Normal"/>
    <w:qFormat/>
    <w:rsid w:val="00E52A56"/>
    <w:pPr>
      <w:numPr>
        <w:ilvl w:val="3"/>
        <w:numId w:val="10"/>
      </w:numPr>
      <w:ind w:right="2880"/>
      <w:outlineLvl w:val="3"/>
    </w:pPr>
    <w:rPr>
      <w:b/>
      <w:bCs/>
    </w:rPr>
  </w:style>
  <w:style w:type="paragraph" w:styleId="Heading5">
    <w:name w:val="heading 5"/>
    <w:basedOn w:val="Normal"/>
    <w:next w:val="Normal"/>
    <w:qFormat/>
    <w:rsid w:val="00E52A56"/>
    <w:pPr>
      <w:numPr>
        <w:ilvl w:val="4"/>
        <w:numId w:val="10"/>
      </w:numPr>
      <w:ind w:right="2880"/>
      <w:outlineLvl w:val="4"/>
    </w:pPr>
    <w:rPr>
      <w:i/>
      <w:iCs/>
    </w:rPr>
  </w:style>
  <w:style w:type="paragraph" w:styleId="Heading6">
    <w:name w:val="heading 6"/>
    <w:basedOn w:val="Normal"/>
    <w:next w:val="Normal"/>
    <w:qFormat/>
    <w:rsid w:val="00E52A56"/>
    <w:pPr>
      <w:numPr>
        <w:ilvl w:val="5"/>
        <w:numId w:val="10"/>
      </w:numPr>
      <w:spacing w:before="240" w:after="60"/>
      <w:outlineLvl w:val="5"/>
    </w:pPr>
    <w:rPr>
      <w:b/>
      <w:bCs/>
      <w:szCs w:val="22"/>
    </w:rPr>
  </w:style>
  <w:style w:type="paragraph" w:styleId="Heading7">
    <w:name w:val="heading 7"/>
    <w:basedOn w:val="Normal"/>
    <w:next w:val="Normal"/>
    <w:qFormat/>
    <w:rsid w:val="00E52A56"/>
    <w:pPr>
      <w:numPr>
        <w:ilvl w:val="6"/>
        <w:numId w:val="10"/>
      </w:numPr>
      <w:spacing w:before="240" w:after="60"/>
      <w:outlineLvl w:val="6"/>
    </w:pPr>
  </w:style>
  <w:style w:type="paragraph" w:styleId="Heading8">
    <w:name w:val="heading 8"/>
    <w:basedOn w:val="Normal"/>
    <w:next w:val="Normal"/>
    <w:qFormat/>
    <w:rsid w:val="00E52A56"/>
    <w:pPr>
      <w:numPr>
        <w:ilvl w:val="7"/>
        <w:numId w:val="10"/>
      </w:numPr>
      <w:spacing w:before="240" w:after="60"/>
      <w:outlineLvl w:val="7"/>
    </w:pPr>
    <w:rPr>
      <w:i/>
      <w:iCs/>
    </w:rPr>
  </w:style>
  <w:style w:type="paragraph" w:styleId="Heading9">
    <w:name w:val="heading 9"/>
    <w:basedOn w:val="Normal"/>
    <w:next w:val="Normal"/>
    <w:qFormat/>
    <w:rsid w:val="00E52A56"/>
    <w:pPr>
      <w:numPr>
        <w:ilvl w:val="8"/>
        <w:numId w:val="10"/>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123">
    <w:name w:val="Note_1_2_3"/>
    <w:rsid w:val="00E52A56"/>
    <w:pPr>
      <w:numPr>
        <w:numId w:val="2"/>
      </w:numPr>
      <w:spacing w:after="260"/>
      <w:jc w:val="both"/>
    </w:pPr>
    <w:rPr>
      <w:i/>
      <w:sz w:val="22"/>
      <w:szCs w:val="24"/>
      <w:lang w:val="en-GB"/>
    </w:rPr>
  </w:style>
  <w:style w:type="paragraph" w:customStyle="1" w:styleId="1Para">
    <w:name w:val="1Para"/>
    <w:basedOn w:val="Normal"/>
    <w:rsid w:val="00E52A56"/>
    <w:pPr>
      <w:numPr>
        <w:numId w:val="12"/>
      </w:numPr>
      <w:tabs>
        <w:tab w:val="left" w:pos="1440"/>
      </w:tabs>
      <w:autoSpaceDE/>
      <w:autoSpaceDN/>
      <w:adjustRightInd/>
      <w:spacing w:before="260" w:after="260"/>
    </w:pPr>
    <w:rPr>
      <w:szCs w:val="22"/>
    </w:rPr>
  </w:style>
  <w:style w:type="paragraph" w:customStyle="1" w:styleId="2Para">
    <w:name w:val="2Para"/>
    <w:basedOn w:val="Normal"/>
    <w:rsid w:val="00E52A56"/>
    <w:pPr>
      <w:numPr>
        <w:ilvl w:val="1"/>
        <w:numId w:val="11"/>
      </w:numPr>
      <w:tabs>
        <w:tab w:val="left" w:pos="1440"/>
      </w:tabs>
      <w:autoSpaceDE/>
      <w:autoSpaceDN/>
      <w:adjustRightInd/>
      <w:spacing w:before="260" w:after="260"/>
    </w:pPr>
    <w:rPr>
      <w:szCs w:val="22"/>
    </w:rPr>
  </w:style>
  <w:style w:type="paragraph" w:customStyle="1" w:styleId="3Heading">
    <w:name w:val="3Heading"/>
    <w:basedOn w:val="TOC3"/>
    <w:next w:val="3Para"/>
    <w:rsid w:val="00E52A56"/>
    <w:pPr>
      <w:keepNext/>
      <w:spacing w:before="260" w:after="260"/>
      <w:ind w:left="0" w:right="2880"/>
      <w:outlineLvl w:val="2"/>
    </w:pPr>
    <w:rPr>
      <w:b/>
      <w:bCs/>
      <w:i/>
      <w:iCs/>
      <w:szCs w:val="22"/>
    </w:rPr>
  </w:style>
  <w:style w:type="paragraph" w:styleId="TOC3">
    <w:name w:val="toc 3"/>
    <w:basedOn w:val="Normal"/>
    <w:next w:val="Normal"/>
    <w:autoRedefine/>
    <w:semiHidden/>
    <w:rsid w:val="009A2153"/>
    <w:pPr>
      <w:ind w:left="480"/>
    </w:pPr>
  </w:style>
  <w:style w:type="paragraph" w:customStyle="1" w:styleId="3Para">
    <w:name w:val="3Para"/>
    <w:basedOn w:val="Normal"/>
    <w:rsid w:val="00E52A56"/>
    <w:pPr>
      <w:numPr>
        <w:ilvl w:val="2"/>
        <w:numId w:val="11"/>
      </w:numPr>
      <w:tabs>
        <w:tab w:val="left" w:pos="1440"/>
      </w:tabs>
      <w:spacing w:before="260" w:after="260"/>
    </w:pPr>
  </w:style>
  <w:style w:type="paragraph" w:customStyle="1" w:styleId="4Para">
    <w:name w:val="4Para"/>
    <w:basedOn w:val="Normal"/>
    <w:rsid w:val="00E52A56"/>
    <w:pPr>
      <w:numPr>
        <w:ilvl w:val="3"/>
        <w:numId w:val="11"/>
      </w:numPr>
      <w:tabs>
        <w:tab w:val="left" w:pos="1440"/>
      </w:tabs>
      <w:autoSpaceDE/>
      <w:autoSpaceDN/>
      <w:adjustRightInd/>
      <w:spacing w:before="260" w:after="260"/>
    </w:pPr>
  </w:style>
  <w:style w:type="paragraph" w:customStyle="1" w:styleId="5Para">
    <w:name w:val="5Para"/>
    <w:basedOn w:val="Normal"/>
    <w:rsid w:val="00E52A56"/>
    <w:pPr>
      <w:numPr>
        <w:ilvl w:val="4"/>
        <w:numId w:val="11"/>
      </w:numPr>
      <w:tabs>
        <w:tab w:val="left" w:pos="1440"/>
      </w:tabs>
      <w:autoSpaceDE/>
      <w:autoSpaceDN/>
      <w:adjustRightInd/>
      <w:spacing w:before="260" w:after="260"/>
    </w:pPr>
  </w:style>
  <w:style w:type="paragraph" w:customStyle="1" w:styleId="6Para">
    <w:name w:val="6Para"/>
    <w:basedOn w:val="Normal"/>
    <w:rsid w:val="00E52A56"/>
    <w:pPr>
      <w:numPr>
        <w:ilvl w:val="5"/>
        <w:numId w:val="11"/>
      </w:numPr>
      <w:tabs>
        <w:tab w:val="left" w:pos="1440"/>
      </w:tabs>
      <w:autoSpaceDE/>
      <w:autoSpaceDN/>
      <w:adjustRightInd/>
      <w:spacing w:before="260" w:after="260"/>
    </w:pPr>
  </w:style>
  <w:style w:type="paragraph" w:customStyle="1" w:styleId="7Para">
    <w:name w:val="7Para"/>
    <w:basedOn w:val="Normal"/>
    <w:rsid w:val="00E52A56"/>
    <w:pPr>
      <w:numPr>
        <w:ilvl w:val="6"/>
        <w:numId w:val="11"/>
      </w:numPr>
      <w:tabs>
        <w:tab w:val="left" w:pos="1440"/>
      </w:tabs>
      <w:autoSpaceDE/>
      <w:autoSpaceDN/>
      <w:adjustRightInd/>
      <w:spacing w:before="260" w:after="260"/>
    </w:pPr>
  </w:style>
  <w:style w:type="paragraph" w:customStyle="1" w:styleId="8Para">
    <w:name w:val="8Para"/>
    <w:basedOn w:val="Normal"/>
    <w:rsid w:val="00E52A56"/>
    <w:pPr>
      <w:numPr>
        <w:ilvl w:val="7"/>
        <w:numId w:val="11"/>
      </w:numPr>
      <w:tabs>
        <w:tab w:val="left" w:pos="1440"/>
      </w:tabs>
      <w:autoSpaceDE/>
      <w:autoSpaceDN/>
      <w:adjustRightInd/>
      <w:spacing w:before="260" w:after="260"/>
    </w:pPr>
  </w:style>
  <w:style w:type="paragraph" w:customStyle="1" w:styleId="Blockquote">
    <w:name w:val="Blockquote"/>
    <w:basedOn w:val="Normal"/>
    <w:next w:val="Normal"/>
    <w:rsid w:val="009A2153"/>
    <w:pPr>
      <w:tabs>
        <w:tab w:val="left" w:pos="720"/>
        <w:tab w:val="left" w:pos="1440"/>
        <w:tab w:val="left" w:pos="1536"/>
        <w:tab w:val="left" w:pos="1800"/>
        <w:tab w:val="left" w:pos="2160"/>
        <w:tab w:val="left" w:pos="2520"/>
        <w:tab w:val="left" w:pos="2880"/>
      </w:tabs>
      <w:ind w:left="1440" w:right="2880"/>
    </w:pPr>
  </w:style>
  <w:style w:type="paragraph" w:customStyle="1" w:styleId="Dots">
    <w:name w:val="Dots"/>
    <w:basedOn w:val="Normal"/>
    <w:next w:val="Normal"/>
    <w:rsid w:val="00E52A56"/>
    <w:pPr>
      <w:numPr>
        <w:numId w:val="1"/>
      </w:numPr>
      <w:spacing w:line="480" w:lineRule="auto"/>
    </w:pPr>
  </w:style>
  <w:style w:type="character" w:styleId="FootnoteReference">
    <w:name w:val="footnote reference"/>
    <w:rsid w:val="008E47BA"/>
    <w:rPr>
      <w:vertAlign w:val="superscript"/>
    </w:rPr>
  </w:style>
  <w:style w:type="paragraph" w:customStyle="1" w:styleId="List-">
    <w:name w:val="List_-"/>
    <w:basedOn w:val="Normal"/>
    <w:rsid w:val="00E52A56"/>
    <w:pPr>
      <w:numPr>
        <w:ilvl w:val="2"/>
        <w:numId w:val="10"/>
      </w:numPr>
      <w:spacing w:before="260" w:after="260"/>
    </w:pPr>
  </w:style>
  <w:style w:type="paragraph" w:customStyle="1" w:styleId="List123">
    <w:name w:val="List_1_2_3"/>
    <w:basedOn w:val="Normal"/>
    <w:rsid w:val="00E52A56"/>
    <w:pPr>
      <w:numPr>
        <w:ilvl w:val="1"/>
        <w:numId w:val="10"/>
      </w:numPr>
      <w:spacing w:before="260" w:after="260"/>
    </w:pPr>
  </w:style>
  <w:style w:type="paragraph" w:customStyle="1" w:styleId="Listabc">
    <w:name w:val="List_a_b_c"/>
    <w:basedOn w:val="Normal"/>
    <w:rsid w:val="00E52A56"/>
    <w:pPr>
      <w:numPr>
        <w:numId w:val="10"/>
      </w:numPr>
      <w:spacing w:before="260" w:after="260"/>
    </w:pPr>
  </w:style>
  <w:style w:type="paragraph" w:customStyle="1" w:styleId="ListIndt2">
    <w:name w:val="ListIndt_2"/>
    <w:basedOn w:val="Normal"/>
    <w:rsid w:val="00E52A56"/>
    <w:pPr>
      <w:spacing w:before="260" w:after="260"/>
      <w:ind w:left="1440"/>
    </w:pPr>
  </w:style>
  <w:style w:type="paragraph" w:customStyle="1" w:styleId="ListIndt3">
    <w:name w:val="ListIndt_3"/>
    <w:basedOn w:val="Normal"/>
    <w:rsid w:val="00E52A56"/>
    <w:pPr>
      <w:spacing w:before="260" w:after="260"/>
      <w:ind w:left="1800"/>
    </w:pPr>
  </w:style>
  <w:style w:type="paragraph" w:customStyle="1" w:styleId="ListIndt4">
    <w:name w:val="ListIndt_4"/>
    <w:basedOn w:val="Normal"/>
    <w:rsid w:val="00E52A56"/>
    <w:pPr>
      <w:spacing w:before="260" w:after="260"/>
      <w:ind w:left="2160"/>
    </w:pPr>
  </w:style>
  <w:style w:type="paragraph" w:customStyle="1" w:styleId="ListTab0">
    <w:name w:val="ListTab_0"/>
    <w:basedOn w:val="Normal"/>
    <w:rsid w:val="00E52A56"/>
    <w:pPr>
      <w:spacing w:before="260" w:after="260"/>
    </w:pPr>
  </w:style>
  <w:style w:type="paragraph" w:customStyle="1" w:styleId="ListTab2">
    <w:name w:val="ListTab_2"/>
    <w:basedOn w:val="Normal"/>
    <w:rsid w:val="00E52A56"/>
    <w:pPr>
      <w:spacing w:before="260" w:after="260"/>
      <w:ind w:firstLine="1440"/>
    </w:pPr>
  </w:style>
  <w:style w:type="paragraph" w:customStyle="1" w:styleId="ListTab3">
    <w:name w:val="ListTab_3"/>
    <w:basedOn w:val="Normal"/>
    <w:rsid w:val="00E52A56"/>
    <w:pPr>
      <w:spacing w:before="260" w:after="260"/>
      <w:ind w:firstLine="1800"/>
    </w:pPr>
  </w:style>
  <w:style w:type="paragraph" w:customStyle="1" w:styleId="ListTab4">
    <w:name w:val="ListTab_4"/>
    <w:basedOn w:val="Normal"/>
    <w:rsid w:val="00E52A56"/>
    <w:pPr>
      <w:spacing w:before="260" w:after="260"/>
      <w:ind w:firstLine="2160"/>
    </w:pPr>
  </w:style>
  <w:style w:type="paragraph" w:customStyle="1" w:styleId="Note">
    <w:name w:val="Note"/>
    <w:next w:val="Normal"/>
    <w:rsid w:val="00E52A56"/>
    <w:pPr>
      <w:numPr>
        <w:numId w:val="5"/>
      </w:numPr>
      <w:spacing w:after="260"/>
      <w:ind w:firstLine="1800"/>
      <w:jc w:val="both"/>
    </w:pPr>
    <w:rPr>
      <w:i/>
      <w:sz w:val="22"/>
      <w:szCs w:val="24"/>
      <w:lang w:val="en-GB"/>
    </w:rPr>
  </w:style>
  <w:style w:type="paragraph" w:customStyle="1" w:styleId="ParaIndt2">
    <w:name w:val="ParaIndt_2"/>
    <w:basedOn w:val="Normal"/>
    <w:rsid w:val="00E52A56"/>
    <w:pPr>
      <w:spacing w:before="260" w:after="260"/>
      <w:ind w:left="1440"/>
    </w:pPr>
  </w:style>
  <w:style w:type="paragraph" w:customStyle="1" w:styleId="ParaIndt3">
    <w:name w:val="ParaIndt_3"/>
    <w:basedOn w:val="Normal"/>
    <w:rsid w:val="00E52A56"/>
    <w:pPr>
      <w:spacing w:before="260" w:after="260"/>
      <w:ind w:left="1800"/>
    </w:pPr>
  </w:style>
  <w:style w:type="paragraph" w:customStyle="1" w:styleId="ParaIndt4">
    <w:name w:val="ParaIndt_4"/>
    <w:basedOn w:val="Normal"/>
    <w:rsid w:val="00E52A56"/>
    <w:pPr>
      <w:spacing w:before="260" w:after="260"/>
      <w:ind w:left="2160"/>
    </w:pPr>
  </w:style>
  <w:style w:type="paragraph" w:customStyle="1" w:styleId="ParaTab0">
    <w:name w:val="ParaTab_0"/>
    <w:basedOn w:val="Normal"/>
    <w:rsid w:val="00E52A56"/>
    <w:pPr>
      <w:spacing w:before="260" w:after="260"/>
    </w:pPr>
  </w:style>
  <w:style w:type="paragraph" w:customStyle="1" w:styleId="ParaTab2">
    <w:name w:val="ParaTab_2"/>
    <w:basedOn w:val="Normal"/>
    <w:rsid w:val="00E52A56"/>
    <w:pPr>
      <w:spacing w:before="260" w:after="260"/>
      <w:ind w:firstLine="1440"/>
    </w:pPr>
  </w:style>
  <w:style w:type="paragraph" w:customStyle="1" w:styleId="ParaTab3">
    <w:name w:val="ParaTab_3"/>
    <w:basedOn w:val="Normal"/>
    <w:rsid w:val="00E52A56"/>
    <w:pPr>
      <w:spacing w:before="260" w:after="260"/>
      <w:ind w:firstLine="1800"/>
    </w:pPr>
  </w:style>
  <w:style w:type="paragraph" w:customStyle="1" w:styleId="ParaTab4">
    <w:name w:val="ParaTab_4"/>
    <w:basedOn w:val="Normal"/>
    <w:rsid w:val="00E52A56"/>
    <w:pPr>
      <w:spacing w:before="260" w:after="260"/>
      <w:ind w:firstLine="2160"/>
    </w:pPr>
  </w:style>
  <w:style w:type="paragraph" w:customStyle="1" w:styleId="1Heading">
    <w:name w:val="1Heading"/>
    <w:basedOn w:val="TOC1"/>
    <w:next w:val="2Para"/>
    <w:rsid w:val="00E52A56"/>
    <w:pPr>
      <w:keepNext/>
      <w:numPr>
        <w:numId w:val="11"/>
      </w:numPr>
      <w:autoSpaceDE/>
      <w:autoSpaceDN/>
      <w:adjustRightInd/>
      <w:spacing w:before="520" w:after="260"/>
      <w:ind w:right="2880"/>
      <w:outlineLvl w:val="0"/>
    </w:pPr>
    <w:rPr>
      <w:b/>
      <w:caps/>
      <w:szCs w:val="22"/>
    </w:rPr>
  </w:style>
  <w:style w:type="paragraph" w:styleId="TOC1">
    <w:name w:val="toc 1"/>
    <w:basedOn w:val="Normal"/>
    <w:next w:val="Normal"/>
    <w:autoRedefine/>
    <w:semiHidden/>
    <w:rsid w:val="009A2153"/>
  </w:style>
  <w:style w:type="paragraph" w:customStyle="1" w:styleId="2Heading">
    <w:name w:val="2Heading"/>
    <w:basedOn w:val="2Para"/>
    <w:next w:val="3Para"/>
    <w:rsid w:val="00E52A56"/>
    <w:pPr>
      <w:keepNext/>
      <w:tabs>
        <w:tab w:val="left" w:pos="720"/>
      </w:tabs>
      <w:ind w:left="720" w:right="2880" w:hanging="720"/>
      <w:outlineLvl w:val="1"/>
    </w:pPr>
    <w:rPr>
      <w:b/>
    </w:rPr>
  </w:style>
  <w:style w:type="paragraph" w:styleId="TOC2">
    <w:name w:val="toc 2"/>
    <w:basedOn w:val="Normal"/>
    <w:next w:val="Normal"/>
    <w:autoRedefine/>
    <w:semiHidden/>
    <w:rsid w:val="009A2153"/>
    <w:pPr>
      <w:ind w:left="240"/>
    </w:pPr>
  </w:style>
  <w:style w:type="paragraph" w:customStyle="1" w:styleId="X">
    <w:name w:val="X"/>
    <w:basedOn w:val="Normal"/>
    <w:rsid w:val="00E52A56"/>
    <w:pPr>
      <w:numPr>
        <w:numId w:val="4"/>
      </w:numPr>
      <w:tabs>
        <w:tab w:val="clear" w:pos="360"/>
      </w:tabs>
    </w:pPr>
    <w:rPr>
      <w:lang w:val="en-US"/>
    </w:rPr>
  </w:style>
  <w:style w:type="paragraph" w:customStyle="1" w:styleId="TabsDefault">
    <w:name w:val="TabsDefault"/>
    <w:rsid w:val="009A2153"/>
    <w:pPr>
      <w:tabs>
        <w:tab w:val="left" w:pos="0"/>
        <w:tab w:val="left" w:pos="720"/>
        <w:tab w:val="left" w:pos="1440"/>
        <w:tab w:val="left" w:pos="1800"/>
        <w:tab w:val="left" w:pos="2160"/>
        <w:tab w:val="left" w:pos="2520"/>
        <w:tab w:val="left" w:pos="2880"/>
      </w:tabs>
    </w:pPr>
    <w:rPr>
      <w:sz w:val="24"/>
      <w:szCs w:val="24"/>
    </w:rPr>
  </w:style>
  <w:style w:type="paragraph" w:styleId="Header">
    <w:name w:val="header"/>
    <w:basedOn w:val="Normal"/>
    <w:link w:val="HeaderChar"/>
    <w:rsid w:val="00DA52CB"/>
    <w:pPr>
      <w:tabs>
        <w:tab w:val="center" w:pos="4320"/>
        <w:tab w:val="right" w:pos="8640"/>
      </w:tabs>
      <w:autoSpaceDE/>
      <w:autoSpaceDN/>
      <w:adjustRightInd/>
    </w:pPr>
  </w:style>
  <w:style w:type="paragraph" w:styleId="Footer">
    <w:name w:val="footer"/>
    <w:basedOn w:val="Normal"/>
    <w:link w:val="FooterChar"/>
    <w:rsid w:val="00DA52CB"/>
    <w:pPr>
      <w:tabs>
        <w:tab w:val="center" w:pos="4320"/>
        <w:tab w:val="right" w:pos="8640"/>
      </w:tabs>
      <w:autoSpaceDE/>
      <w:autoSpaceDN/>
      <w:adjustRightInd/>
    </w:pPr>
  </w:style>
  <w:style w:type="character" w:styleId="PageNumber">
    <w:name w:val="page number"/>
    <w:basedOn w:val="DefaultParagraphFont"/>
    <w:rsid w:val="00DA52CB"/>
  </w:style>
  <w:style w:type="table" w:styleId="TableGrid">
    <w:name w:val="Table Grid"/>
    <w:basedOn w:val="TableNormal"/>
    <w:rsid w:val="00DA52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Main">
    <w:name w:val="TitleMain"/>
    <w:basedOn w:val="Normal"/>
    <w:rsid w:val="008169FE"/>
    <w:pPr>
      <w:jc w:val="center"/>
      <w:outlineLvl w:val="0"/>
    </w:pPr>
    <w:rPr>
      <w:b/>
      <w:szCs w:val="22"/>
    </w:rPr>
  </w:style>
  <w:style w:type="paragraph" w:customStyle="1" w:styleId="RefPrincipal">
    <w:name w:val="RefPrincipal"/>
    <w:basedOn w:val="Normal"/>
    <w:rsid w:val="00C5363D"/>
    <w:pPr>
      <w:numPr>
        <w:numId w:val="3"/>
      </w:numPr>
    </w:pPr>
  </w:style>
  <w:style w:type="paragraph" w:customStyle="1" w:styleId="RefRegular">
    <w:name w:val="RefRegular"/>
    <w:basedOn w:val="Normal"/>
    <w:rsid w:val="00507204"/>
    <w:pPr>
      <w:ind w:left="331" w:hanging="216"/>
    </w:pPr>
  </w:style>
  <w:style w:type="paragraph" w:customStyle="1" w:styleId="ParaIndt1">
    <w:name w:val="ParaIndt_1"/>
    <w:basedOn w:val="Normal"/>
    <w:rsid w:val="00E52A56"/>
    <w:pPr>
      <w:spacing w:before="260" w:after="260"/>
      <w:ind w:left="720"/>
    </w:pPr>
  </w:style>
  <w:style w:type="paragraph" w:customStyle="1" w:styleId="ParaTab1">
    <w:name w:val="ParaTab_1"/>
    <w:basedOn w:val="Normal"/>
    <w:rsid w:val="00805C05"/>
    <w:pPr>
      <w:ind w:firstLine="720"/>
    </w:pPr>
  </w:style>
  <w:style w:type="paragraph" w:customStyle="1" w:styleId="ListV">
    <w:name w:val="List_V"/>
    <w:basedOn w:val="Normal"/>
    <w:rsid w:val="00E52A56"/>
    <w:pPr>
      <w:numPr>
        <w:numId w:val="6"/>
      </w:numPr>
    </w:pPr>
  </w:style>
  <w:style w:type="paragraph" w:styleId="FootnoteText">
    <w:name w:val="footnote text"/>
    <w:basedOn w:val="Normal"/>
    <w:link w:val="FootnoteTextChar"/>
    <w:rsid w:val="00686187"/>
    <w:pPr>
      <w:ind w:left="115" w:hanging="115"/>
    </w:pPr>
    <w:rPr>
      <w:sz w:val="18"/>
      <w:szCs w:val="20"/>
    </w:rPr>
  </w:style>
  <w:style w:type="paragraph" w:customStyle="1" w:styleId="ListExSum">
    <w:name w:val="List_ExSum"/>
    <w:basedOn w:val="Normal"/>
    <w:rsid w:val="00E52A56"/>
    <w:pPr>
      <w:numPr>
        <w:numId w:val="8"/>
      </w:numPr>
    </w:pPr>
  </w:style>
  <w:style w:type="paragraph" w:styleId="BalloonText">
    <w:name w:val="Balloon Text"/>
    <w:basedOn w:val="Normal"/>
    <w:link w:val="BalloonTextChar"/>
    <w:rsid w:val="00305BCF"/>
    <w:rPr>
      <w:rFonts w:ascii="Tahoma" w:hAnsi="Tahoma" w:cs="Tahoma"/>
      <w:sz w:val="16"/>
      <w:szCs w:val="16"/>
    </w:rPr>
  </w:style>
  <w:style w:type="character" w:customStyle="1" w:styleId="BalloonTextChar">
    <w:name w:val="Balloon Text Char"/>
    <w:basedOn w:val="DefaultParagraphFont"/>
    <w:link w:val="BalloonText"/>
    <w:rsid w:val="00305BCF"/>
    <w:rPr>
      <w:rFonts w:ascii="Tahoma" w:hAnsi="Tahoma" w:cs="Tahoma"/>
      <w:sz w:val="16"/>
      <w:szCs w:val="16"/>
      <w:lang w:val="en-GB"/>
    </w:rPr>
  </w:style>
  <w:style w:type="character" w:customStyle="1" w:styleId="FooterChar">
    <w:name w:val="Footer Char"/>
    <w:basedOn w:val="DefaultParagraphFont"/>
    <w:link w:val="Footer"/>
    <w:rsid w:val="0012363D"/>
    <w:rPr>
      <w:sz w:val="22"/>
      <w:szCs w:val="24"/>
      <w:lang w:val="en-GB"/>
    </w:rPr>
  </w:style>
  <w:style w:type="character" w:customStyle="1" w:styleId="Heading1Char">
    <w:name w:val="Heading 1 Char"/>
    <w:basedOn w:val="DefaultParagraphFont"/>
    <w:link w:val="Heading1"/>
    <w:rsid w:val="001D0EC4"/>
    <w:rPr>
      <w:sz w:val="22"/>
      <w:szCs w:val="24"/>
      <w:lang w:val="en-GB"/>
    </w:rPr>
  </w:style>
  <w:style w:type="character" w:customStyle="1" w:styleId="Heading2Char">
    <w:name w:val="Heading 2 Char"/>
    <w:basedOn w:val="DefaultParagraphFont"/>
    <w:link w:val="Heading2"/>
    <w:rsid w:val="001D0EC4"/>
    <w:rPr>
      <w:b/>
      <w:bCs/>
      <w:sz w:val="28"/>
      <w:szCs w:val="28"/>
      <w:lang w:val="en-GB"/>
    </w:rPr>
  </w:style>
  <w:style w:type="character" w:customStyle="1" w:styleId="Heading3Char">
    <w:name w:val="Heading 3 Char"/>
    <w:basedOn w:val="DefaultParagraphFont"/>
    <w:link w:val="Heading3"/>
    <w:rsid w:val="001D0EC4"/>
    <w:rPr>
      <w:b/>
      <w:bCs/>
      <w:sz w:val="22"/>
      <w:szCs w:val="24"/>
      <w:lang w:val="en-GB"/>
    </w:rPr>
  </w:style>
  <w:style w:type="paragraph" w:customStyle="1" w:styleId="Indent-1">
    <w:name w:val="Indent-1)"/>
    <w:rsid w:val="001D0EC4"/>
    <w:pPr>
      <w:widowControl w:val="0"/>
      <w:tabs>
        <w:tab w:val="left" w:pos="360"/>
        <w:tab w:val="left" w:pos="720"/>
        <w:tab w:val="left" w:pos="1080"/>
        <w:tab w:val="left" w:pos="1440"/>
      </w:tabs>
      <w:spacing w:line="240" w:lineRule="exact"/>
      <w:ind w:left="1080" w:hanging="1080"/>
      <w:jc w:val="both"/>
    </w:pPr>
  </w:style>
  <w:style w:type="paragraph" w:customStyle="1" w:styleId="Indent-a">
    <w:name w:val="Indent-a)"/>
    <w:rsid w:val="001D0EC4"/>
    <w:pPr>
      <w:widowControl w:val="0"/>
      <w:tabs>
        <w:tab w:val="left" w:pos="360"/>
        <w:tab w:val="left" w:pos="720"/>
        <w:tab w:val="left" w:pos="1080"/>
        <w:tab w:val="left" w:pos="1440"/>
      </w:tabs>
      <w:spacing w:line="240" w:lineRule="exact"/>
      <w:ind w:left="720" w:hanging="720"/>
      <w:jc w:val="both"/>
    </w:pPr>
  </w:style>
  <w:style w:type="paragraph" w:customStyle="1" w:styleId="Chapter">
    <w:name w:val="Chapter"/>
    <w:rsid w:val="001D0EC4"/>
    <w:pPr>
      <w:widowControl w:val="0"/>
      <w:spacing w:line="360" w:lineRule="exact"/>
      <w:jc w:val="center"/>
    </w:pPr>
    <w:rPr>
      <w:b/>
      <w:sz w:val="28"/>
      <w:szCs w:val="24"/>
    </w:rPr>
  </w:style>
  <w:style w:type="paragraph" w:customStyle="1" w:styleId="Footnote">
    <w:name w:val="Footnote"/>
    <w:link w:val="FootnoteChar"/>
    <w:rsid w:val="001D0EC4"/>
    <w:pPr>
      <w:widowControl w:val="0"/>
      <w:tabs>
        <w:tab w:val="left" w:pos="300"/>
      </w:tabs>
      <w:spacing w:line="200" w:lineRule="exact"/>
      <w:ind w:left="300" w:hanging="300"/>
    </w:pPr>
    <w:rPr>
      <w:rFonts w:eastAsia="SimSun"/>
      <w:sz w:val="16"/>
      <w:lang w:eastAsia="zh-CN"/>
    </w:rPr>
  </w:style>
  <w:style w:type="character" w:customStyle="1" w:styleId="FootnoteChar">
    <w:name w:val="Footnote Char"/>
    <w:basedOn w:val="DefaultParagraphFont"/>
    <w:link w:val="Footnote"/>
    <w:rsid w:val="001D0EC4"/>
    <w:rPr>
      <w:rFonts w:eastAsia="SimSun"/>
      <w:sz w:val="16"/>
      <w:lang w:eastAsia="zh-CN"/>
    </w:rPr>
  </w:style>
  <w:style w:type="character" w:customStyle="1" w:styleId="HeaderChar">
    <w:name w:val="Header Char"/>
    <w:basedOn w:val="DefaultParagraphFont"/>
    <w:link w:val="Header"/>
    <w:rsid w:val="001D0EC4"/>
    <w:rPr>
      <w:sz w:val="22"/>
      <w:szCs w:val="24"/>
      <w:lang w:val="en-GB"/>
    </w:rPr>
  </w:style>
  <w:style w:type="paragraph" w:customStyle="1" w:styleId="Plus2">
    <w:name w:val="Plus +2"/>
    <w:basedOn w:val="Normal"/>
    <w:rsid w:val="001D0EC4"/>
    <w:pPr>
      <w:widowControl w:val="0"/>
      <w:tabs>
        <w:tab w:val="left" w:pos="360"/>
        <w:tab w:val="left" w:pos="720"/>
        <w:tab w:val="left" w:pos="1080"/>
        <w:tab w:val="left" w:pos="1440"/>
      </w:tabs>
      <w:autoSpaceDE/>
      <w:autoSpaceDN/>
      <w:adjustRightInd/>
      <w:spacing w:after="40" w:line="240" w:lineRule="exact"/>
    </w:pPr>
    <w:rPr>
      <w:rFonts w:eastAsia="SimSun"/>
      <w:sz w:val="20"/>
      <w:szCs w:val="20"/>
      <w:lang w:eastAsia="zh-CN"/>
    </w:rPr>
  </w:style>
  <w:style w:type="paragraph" w:customStyle="1" w:styleId="BoldCentered">
    <w:name w:val="Bold Centered"/>
    <w:basedOn w:val="Normal"/>
    <w:qFormat/>
    <w:rsid w:val="001D0EC4"/>
    <w:pPr>
      <w:widowControl w:val="0"/>
      <w:tabs>
        <w:tab w:val="left" w:pos="360"/>
        <w:tab w:val="left" w:pos="720"/>
        <w:tab w:val="left" w:pos="1080"/>
        <w:tab w:val="left" w:pos="1440"/>
      </w:tabs>
      <w:autoSpaceDE/>
      <w:autoSpaceDN/>
      <w:adjustRightInd/>
      <w:spacing w:line="240" w:lineRule="exact"/>
      <w:jc w:val="center"/>
    </w:pPr>
    <w:rPr>
      <w:rFonts w:eastAsia="SimSun"/>
      <w:b/>
      <w:bCs/>
      <w:sz w:val="20"/>
      <w:szCs w:val="19"/>
      <w:lang w:eastAsia="zh-CN"/>
    </w:rPr>
  </w:style>
  <w:style w:type="paragraph" w:customStyle="1" w:styleId="BOLDCAPSCENTERED">
    <w:name w:val="BOLD CAPS CENTERED"/>
    <w:basedOn w:val="BoldCentered"/>
    <w:rsid w:val="001D0EC4"/>
    <w:rPr>
      <w:caps/>
      <w:szCs w:val="20"/>
    </w:rPr>
  </w:style>
  <w:style w:type="paragraph" w:customStyle="1" w:styleId="Equation">
    <w:name w:val="Equation"/>
    <w:basedOn w:val="Normal"/>
    <w:qFormat/>
    <w:rsid w:val="001D0EC4"/>
    <w:pPr>
      <w:widowControl w:val="0"/>
      <w:tabs>
        <w:tab w:val="left" w:pos="360"/>
        <w:tab w:val="left" w:pos="720"/>
        <w:tab w:val="left" w:pos="1080"/>
        <w:tab w:val="left" w:pos="1440"/>
      </w:tabs>
      <w:autoSpaceDE/>
      <w:autoSpaceDN/>
      <w:adjustRightInd/>
      <w:jc w:val="center"/>
    </w:pPr>
    <w:rPr>
      <w:rFonts w:eastAsia="SimSun"/>
      <w:sz w:val="20"/>
      <w:szCs w:val="20"/>
      <w:lang w:val="en-US" w:eastAsia="zh-CN"/>
    </w:rPr>
  </w:style>
  <w:style w:type="paragraph" w:customStyle="1" w:styleId="Texto">
    <w:name w:val="Texto"/>
    <w:link w:val="TextoChar"/>
    <w:rsid w:val="001D0EC4"/>
    <w:pPr>
      <w:tabs>
        <w:tab w:val="left" w:pos="360"/>
        <w:tab w:val="left" w:pos="720"/>
        <w:tab w:val="left" w:pos="1080"/>
        <w:tab w:val="left" w:pos="1440"/>
        <w:tab w:val="left" w:pos="1800"/>
      </w:tabs>
      <w:spacing w:line="240" w:lineRule="exact"/>
      <w:jc w:val="both"/>
    </w:pPr>
    <w:rPr>
      <w:rFonts w:eastAsia="SimSun"/>
      <w:sz w:val="19"/>
      <w:szCs w:val="19"/>
      <w:lang w:val="es-ES_tradnl" w:eastAsia="zh-CN"/>
    </w:rPr>
  </w:style>
  <w:style w:type="character" w:customStyle="1" w:styleId="TextoChar">
    <w:name w:val="Texto Char"/>
    <w:basedOn w:val="DefaultParagraphFont"/>
    <w:link w:val="Texto"/>
    <w:rsid w:val="001D0EC4"/>
    <w:rPr>
      <w:rFonts w:eastAsia="SimSun"/>
      <w:sz w:val="19"/>
      <w:szCs w:val="19"/>
      <w:lang w:val="es-ES_tradnl" w:eastAsia="zh-CN"/>
    </w:rPr>
  </w:style>
  <w:style w:type="character" w:styleId="CommentReference">
    <w:name w:val="annotation reference"/>
    <w:basedOn w:val="DefaultParagraphFont"/>
    <w:rsid w:val="001D0EC4"/>
    <w:rPr>
      <w:sz w:val="16"/>
      <w:szCs w:val="16"/>
    </w:rPr>
  </w:style>
  <w:style w:type="paragraph" w:styleId="CommentText">
    <w:name w:val="annotation text"/>
    <w:basedOn w:val="Normal"/>
    <w:link w:val="CommentTextChar"/>
    <w:rsid w:val="001D0EC4"/>
    <w:pPr>
      <w:widowControl w:val="0"/>
      <w:tabs>
        <w:tab w:val="left" w:pos="360"/>
        <w:tab w:val="left" w:pos="720"/>
        <w:tab w:val="left" w:pos="1080"/>
        <w:tab w:val="left" w:pos="1440"/>
      </w:tabs>
      <w:autoSpaceDE/>
      <w:autoSpaceDN/>
      <w:adjustRightInd/>
    </w:pPr>
    <w:rPr>
      <w:rFonts w:eastAsia="SimSun"/>
      <w:sz w:val="20"/>
      <w:szCs w:val="20"/>
      <w:lang w:val="en-US" w:eastAsia="zh-CN"/>
    </w:rPr>
  </w:style>
  <w:style w:type="character" w:customStyle="1" w:styleId="CommentTextChar">
    <w:name w:val="Comment Text Char"/>
    <w:basedOn w:val="DefaultParagraphFont"/>
    <w:link w:val="CommentText"/>
    <w:rsid w:val="001D0EC4"/>
    <w:rPr>
      <w:rFonts w:eastAsia="SimSun"/>
      <w:lang w:eastAsia="zh-CN"/>
    </w:rPr>
  </w:style>
  <w:style w:type="paragraph" w:styleId="CommentSubject">
    <w:name w:val="annotation subject"/>
    <w:basedOn w:val="CommentText"/>
    <w:next w:val="CommentText"/>
    <w:link w:val="CommentSubjectChar"/>
    <w:rsid w:val="001D0EC4"/>
    <w:rPr>
      <w:b/>
      <w:bCs/>
    </w:rPr>
  </w:style>
  <w:style w:type="character" w:customStyle="1" w:styleId="CommentSubjectChar">
    <w:name w:val="Comment Subject Char"/>
    <w:basedOn w:val="CommentTextChar"/>
    <w:link w:val="CommentSubject"/>
    <w:rsid w:val="001D0EC4"/>
    <w:rPr>
      <w:rFonts w:eastAsia="SimSun"/>
      <w:b/>
      <w:bCs/>
      <w:lang w:eastAsia="zh-CN"/>
    </w:rPr>
  </w:style>
  <w:style w:type="paragraph" w:customStyle="1" w:styleId="CellHeading">
    <w:name w:val="Cell Heading"/>
    <w:basedOn w:val="Normal"/>
    <w:rsid w:val="001D0EC4"/>
    <w:pPr>
      <w:widowControl w:val="0"/>
      <w:tabs>
        <w:tab w:val="left" w:pos="360"/>
        <w:tab w:val="left" w:pos="720"/>
        <w:tab w:val="left" w:pos="1080"/>
        <w:tab w:val="left" w:pos="1440"/>
      </w:tabs>
      <w:autoSpaceDE/>
      <w:autoSpaceDN/>
      <w:adjustRightInd/>
      <w:spacing w:line="180" w:lineRule="exact"/>
      <w:jc w:val="center"/>
    </w:pPr>
    <w:rPr>
      <w:rFonts w:eastAsia="SimSun"/>
      <w:sz w:val="16"/>
      <w:szCs w:val="17"/>
      <w:lang w:val="en-US" w:eastAsia="zh-CN"/>
    </w:rPr>
  </w:style>
  <w:style w:type="paragraph" w:customStyle="1" w:styleId="Coding">
    <w:name w:val="Coding"/>
    <w:basedOn w:val="Normal"/>
    <w:semiHidden/>
    <w:rsid w:val="001D0EC4"/>
    <w:pPr>
      <w:widowControl w:val="0"/>
      <w:tabs>
        <w:tab w:val="left" w:pos="800"/>
        <w:tab w:val="left" w:pos="1040"/>
        <w:tab w:val="left" w:pos="1280"/>
      </w:tabs>
      <w:autoSpaceDE/>
      <w:autoSpaceDN/>
      <w:adjustRightInd/>
      <w:spacing w:line="240" w:lineRule="exact"/>
      <w:ind w:left="1280" w:hanging="1280"/>
    </w:pPr>
    <w:rPr>
      <w:rFonts w:eastAsia="SimSun"/>
      <w:sz w:val="20"/>
      <w:szCs w:val="20"/>
      <w:lang w:val="en-US" w:eastAsia="zh-CN"/>
    </w:rPr>
  </w:style>
  <w:style w:type="character" w:customStyle="1" w:styleId="FootnoteTextChar">
    <w:name w:val="Footnote Text Char"/>
    <w:basedOn w:val="DefaultParagraphFont"/>
    <w:link w:val="FootnoteText"/>
    <w:rsid w:val="001D0EC4"/>
    <w:rPr>
      <w:sz w:val="18"/>
      <w:lang w:val="en-GB"/>
    </w:rPr>
  </w:style>
  <w:style w:type="paragraph" w:customStyle="1" w:styleId="DateR">
    <w:name w:val="Date R"/>
    <w:qFormat/>
    <w:rsid w:val="001D0EC4"/>
    <w:pPr>
      <w:pBdr>
        <w:bottom w:val="single" w:sz="4" w:space="2" w:color="auto"/>
      </w:pBdr>
      <w:spacing w:line="200" w:lineRule="exact"/>
      <w:jc w:val="center"/>
    </w:pPr>
    <w:rPr>
      <w:rFonts w:eastAsia="SimSun"/>
      <w:b/>
      <w:bCs/>
      <w:sz w:val="16"/>
      <w:szCs w:val="16"/>
      <w:lang w:eastAsia="zh-CN"/>
    </w:rPr>
  </w:style>
  <w:style w:type="paragraph" w:customStyle="1" w:styleId="CellHeadingLeft">
    <w:name w:val="Cell Heading + Left"/>
    <w:aliases w:val="Left:  0.17&quot;"/>
    <w:basedOn w:val="CellHeading"/>
    <w:rsid w:val="001D0EC4"/>
    <w:pPr>
      <w:ind w:left="240"/>
      <w:jc w:val="left"/>
    </w:pPr>
  </w:style>
  <w:style w:type="paragraph" w:styleId="ListParagraph">
    <w:name w:val="List Paragraph"/>
    <w:basedOn w:val="Normal"/>
    <w:uiPriority w:val="34"/>
    <w:qFormat/>
    <w:rsid w:val="001D0EC4"/>
    <w:pPr>
      <w:widowControl w:val="0"/>
      <w:tabs>
        <w:tab w:val="left" w:pos="360"/>
        <w:tab w:val="left" w:pos="720"/>
        <w:tab w:val="left" w:pos="1080"/>
        <w:tab w:val="left" w:pos="1440"/>
      </w:tabs>
      <w:autoSpaceDE/>
      <w:autoSpaceDN/>
      <w:adjustRightInd/>
      <w:spacing w:line="240" w:lineRule="exact"/>
      <w:ind w:left="720"/>
      <w:contextualSpacing/>
    </w:pPr>
    <w:rPr>
      <w:rFonts w:eastAsia="SimSun"/>
      <w:sz w:val="20"/>
      <w:szCs w:val="20"/>
      <w:lang w:val="en-US" w:eastAsia="zh-CN"/>
    </w:rPr>
  </w:style>
  <w:style w:type="paragraph" w:customStyle="1" w:styleId="RTCANormalindentChar">
    <w:name w:val="RTCA Normal (indent) Char"/>
    <w:basedOn w:val="Normal"/>
    <w:rsid w:val="001D0EC4"/>
    <w:pPr>
      <w:autoSpaceDE/>
      <w:autoSpaceDN/>
      <w:adjustRightInd/>
      <w:spacing w:after="120" w:line="240" w:lineRule="atLeast"/>
      <w:ind w:left="1440"/>
    </w:pPr>
    <w:rPr>
      <w:color w:val="000000"/>
      <w:szCs w:val="20"/>
      <w:lang w:val="en-US"/>
    </w:rPr>
  </w:style>
  <w:style w:type="paragraph" w:customStyle="1" w:styleId="ICDnote">
    <w:name w:val="ICD_note"/>
    <w:basedOn w:val="Normal"/>
    <w:rsid w:val="001D0EC4"/>
    <w:pPr>
      <w:widowControl w:val="0"/>
      <w:tabs>
        <w:tab w:val="left" w:pos="2250"/>
      </w:tabs>
      <w:autoSpaceDE/>
      <w:autoSpaceDN/>
      <w:adjustRightInd/>
      <w:spacing w:after="120"/>
      <w:ind w:left="2246" w:hanging="806"/>
    </w:pPr>
    <w:rPr>
      <w:i/>
      <w:snapToGrid w:val="0"/>
      <w:szCs w:val="20"/>
      <w:lang w:val="en-US"/>
    </w:rPr>
  </w:style>
  <w:style w:type="table" w:customStyle="1" w:styleId="TableGrid1">
    <w:name w:val="Table Grid1"/>
    <w:basedOn w:val="TableNormal"/>
    <w:next w:val="TableGrid"/>
    <w:rsid w:val="001D0EC4"/>
    <w:pPr>
      <w:widowControl w:val="0"/>
      <w:tabs>
        <w:tab w:val="left" w:pos="360"/>
        <w:tab w:val="left" w:pos="720"/>
        <w:tab w:val="left" w:pos="1080"/>
        <w:tab w:val="left" w:pos="1440"/>
      </w:tabs>
      <w:spacing w:line="240" w:lineRule="exact"/>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llRow">
    <w:name w:val="CellRow"/>
    <w:basedOn w:val="CellHeading"/>
    <w:rsid w:val="001D0EC4"/>
    <w:pPr>
      <w:spacing w:line="120" w:lineRule="exact"/>
    </w:pPr>
    <w:rPr>
      <w:w w:val="0"/>
      <w:sz w:val="12"/>
      <w:szCs w:val="12"/>
      <w:lang w:val="en-GB"/>
    </w:rPr>
  </w:style>
  <w:style w:type="paragraph" w:customStyle="1" w:styleId="RTCANormalindent">
    <w:name w:val="RTCA Normal (indent)"/>
    <w:basedOn w:val="Normal"/>
    <w:rsid w:val="001D0EC4"/>
    <w:pPr>
      <w:autoSpaceDE/>
      <w:autoSpaceDN/>
      <w:adjustRightInd/>
      <w:spacing w:after="120" w:line="240" w:lineRule="atLeast"/>
      <w:ind w:left="1440"/>
    </w:pPr>
    <w:rPr>
      <w:color w:val="000000"/>
      <w:szCs w:val="20"/>
      <w:lang w:val="en-US"/>
    </w:rPr>
  </w:style>
  <w:style w:type="paragraph" w:customStyle="1" w:styleId="Figure">
    <w:name w:val="Figure"/>
    <w:basedOn w:val="Normal"/>
    <w:rsid w:val="001D0EC4"/>
    <w:pPr>
      <w:keepNext/>
      <w:keepLines/>
      <w:pBdr>
        <w:top w:val="single" w:sz="6" w:space="1" w:color="auto"/>
        <w:left w:val="single" w:sz="6" w:space="1" w:color="auto"/>
        <w:bottom w:val="single" w:sz="6" w:space="1" w:color="auto"/>
        <w:right w:val="single" w:sz="6" w:space="1" w:color="auto"/>
      </w:pBdr>
      <w:overflowPunct w:val="0"/>
      <w:jc w:val="center"/>
      <w:textAlignment w:val="baseline"/>
    </w:pPr>
    <w:rPr>
      <w:sz w:val="24"/>
      <w:szCs w:val="20"/>
      <w:lang w:val="en-US"/>
    </w:rPr>
  </w:style>
  <w:style w:type="paragraph" w:styleId="NormalWeb">
    <w:name w:val="Normal (Web)"/>
    <w:basedOn w:val="Normal"/>
    <w:uiPriority w:val="99"/>
    <w:unhideWhenUsed/>
    <w:rsid w:val="001D0EC4"/>
    <w:pPr>
      <w:autoSpaceDE/>
      <w:autoSpaceDN/>
      <w:adjustRightInd/>
      <w:spacing w:before="100" w:beforeAutospacing="1" w:after="100" w:afterAutospacing="1"/>
      <w:jc w:val="left"/>
    </w:pPr>
    <w:rPr>
      <w:rFonts w:eastAsiaTheme="minorEastAsia"/>
      <w:sz w:val="24"/>
      <w:lang w:eastAsia="zh-CN"/>
    </w:rPr>
  </w:style>
  <w:style w:type="table" w:styleId="PlainTable5">
    <w:name w:val="Plain Table 5"/>
    <w:basedOn w:val="TableNormal"/>
    <w:uiPriority w:val="45"/>
    <w:rsid w:val="000162A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vision">
    <w:name w:val="Revision"/>
    <w:hidden/>
    <w:uiPriority w:val="99"/>
    <w:semiHidden/>
    <w:rsid w:val="00F02EB2"/>
    <w:rPr>
      <w:sz w:val="22"/>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2061088">
      <w:bodyDiv w:val="1"/>
      <w:marLeft w:val="0"/>
      <w:marRight w:val="0"/>
      <w:marTop w:val="0"/>
      <w:marBottom w:val="0"/>
      <w:divBdr>
        <w:top w:val="none" w:sz="0" w:space="0" w:color="auto"/>
        <w:left w:val="none" w:sz="0" w:space="0" w:color="auto"/>
        <w:bottom w:val="none" w:sz="0" w:space="0" w:color="auto"/>
        <w:right w:val="none" w:sz="0" w:space="0" w:color="auto"/>
      </w:divBdr>
    </w:div>
    <w:div w:id="144893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ICAO-DPS\ICAO-DPS\Templates\WorkingPap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itle0 xmlns="8354b181-bb85-469b-91f7-e9717a9387f5" xsi:nil="true"/>
    <PublishingExpirationDate xmlns="http://schemas.microsoft.com/sharepoint/v3" xsi:nil="true"/>
    <PublishingStartDate xmlns="http://schemas.microsoft.com/sharepoint/v3" xsi:nil="true"/>
    <Presenter xmlns="4843ea39-3391-4c23-9534-01ea5de34ee8" xsi:nil="true"/>
    <Agenda_x0020_Item xmlns="4843ea39-3391-4c23-9534-01ea5de34ee8" xsi:nil="true"/>
    <Number xmlns="4843ea39-3391-4c23-9534-01ea5de34ee8">0</Numb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CD8AA20B50F0A4E99FD5B67593ED6FC" ma:contentTypeVersion="8" ma:contentTypeDescription="Create a new document." ma:contentTypeScope="" ma:versionID="4ac1a6a6bc12005ea5bae36fdd3a8fef">
  <xsd:schema xmlns:xsd="http://www.w3.org/2001/XMLSchema" xmlns:xs="http://www.w3.org/2001/XMLSchema" xmlns:p="http://schemas.microsoft.com/office/2006/metadata/properties" xmlns:ns1="http://schemas.microsoft.com/sharepoint/v3" xmlns:ns2="8354b181-bb85-469b-91f7-e9717a9387f5" xmlns:ns3="4843ea39-3391-4c23-9534-01ea5de34ee8" targetNamespace="http://schemas.microsoft.com/office/2006/metadata/properties" ma:root="true" ma:fieldsID="9e080f46d3237237d952bb85174ae599" ns1:_="" ns2:_="" ns3:_="">
    <xsd:import namespace="http://schemas.microsoft.com/sharepoint/v3"/>
    <xsd:import namespace="8354b181-bb85-469b-91f7-e9717a9387f5"/>
    <xsd:import namespace="4843ea39-3391-4c23-9534-01ea5de34ee8"/>
    <xsd:element name="properties">
      <xsd:complexType>
        <xsd:sequence>
          <xsd:element name="documentManagement">
            <xsd:complexType>
              <xsd:all>
                <xsd:element ref="ns1:PublishingStartDate" minOccurs="0"/>
                <xsd:element ref="ns1:PublishingExpirationDate" minOccurs="0"/>
                <xsd:element ref="ns2:Title0" minOccurs="0"/>
                <xsd:element ref="ns3:Number" minOccurs="0"/>
                <xsd:element ref="ns3:Agenda_x0020_Item" minOccurs="0"/>
                <xsd:element ref="ns3:Prese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354b181-bb85-469b-91f7-e9717a9387f5" elementFormDefault="qualified">
    <xsd:import namespace="http://schemas.microsoft.com/office/2006/documentManagement/types"/>
    <xsd:import namespace="http://schemas.microsoft.com/office/infopath/2007/PartnerControls"/>
    <xsd:element name="Title0" ma:index="10" nillable="true" ma:displayName="Title" ma:internalName="Title0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43ea39-3391-4c23-9534-01ea5de34ee8" elementFormDefault="qualified">
    <xsd:import namespace="http://schemas.microsoft.com/office/2006/documentManagement/types"/>
    <xsd:import namespace="http://schemas.microsoft.com/office/infopath/2007/PartnerControls"/>
    <xsd:element name="Number" ma:index="11" nillable="true" ma:displayName="Number" ma:internalName="Number" ma:readOnly="false" ma:percentage="FALSE">
      <xsd:simpleType>
        <xsd:restriction base="dms:Number"/>
      </xsd:simpleType>
    </xsd:element>
    <xsd:element name="Agenda_x0020_Item" ma:index="12" nillable="true" ma:displayName="Agenda Item" ma:internalName="Agenda_x0020_Item">
      <xsd:simpleType>
        <xsd:restriction base="dms:Text">
          <xsd:maxLength value="255"/>
        </xsd:restriction>
      </xsd:simpleType>
    </xsd:element>
    <xsd:element name="Presenter" ma:index="13" nillable="true" ma:displayName="Presenter" ma:internalName="Present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1BFB5E-5392-4934-B5BD-D66D58E4CD6B}">
  <ds:schemaRefs>
    <ds:schemaRef ds:uri="http://purl.org/dc/terms/"/>
    <ds:schemaRef ds:uri="http://schemas.microsoft.com/office/2006/documentManagement/types"/>
    <ds:schemaRef ds:uri="http://schemas.microsoft.com/office/2006/metadata/properties"/>
    <ds:schemaRef ds:uri="http://purl.org/dc/elements/1.1/"/>
    <ds:schemaRef ds:uri="http://schemas.microsoft.com/sharepoint/v3"/>
    <ds:schemaRef ds:uri="http://schemas.microsoft.com/office/infopath/2007/PartnerControls"/>
    <ds:schemaRef ds:uri="http://schemas.openxmlformats.org/package/2006/metadata/core-properties"/>
    <ds:schemaRef ds:uri="8354b181-bb85-469b-91f7-e9717a9387f5"/>
    <ds:schemaRef ds:uri="4843ea39-3391-4c23-9534-01ea5de34ee8"/>
    <ds:schemaRef ds:uri="http://www.w3.org/XML/1998/namespace"/>
    <ds:schemaRef ds:uri="http://purl.org/dc/dcmitype/"/>
  </ds:schemaRefs>
</ds:datastoreItem>
</file>

<file path=customXml/itemProps2.xml><?xml version="1.0" encoding="utf-8"?>
<ds:datastoreItem xmlns:ds="http://schemas.openxmlformats.org/officeDocument/2006/customXml" ds:itemID="{4956A3DA-BCF5-46A6-90A3-8B228D563012}">
  <ds:schemaRefs>
    <ds:schemaRef ds:uri="http://schemas.microsoft.com/sharepoint/v3/contenttype/forms"/>
  </ds:schemaRefs>
</ds:datastoreItem>
</file>

<file path=customXml/itemProps3.xml><?xml version="1.0" encoding="utf-8"?>
<ds:datastoreItem xmlns:ds="http://schemas.openxmlformats.org/officeDocument/2006/customXml" ds:itemID="{62DD0F10-F960-47C6-98F3-C8AF887208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354b181-bb85-469b-91f7-e9717a9387f5"/>
    <ds:schemaRef ds:uri="4843ea39-3391-4c23-9534-01ea5de34e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E5EC2A-6844-4AF9-97ED-BDEEC1981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WorkingPaper.dotx</Template>
  <TotalTime>10</TotalTime>
  <Pages>4</Pages>
  <Words>1283</Words>
  <Characters>7220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WP template</vt:lpstr>
    </vt:vector>
  </TitlesOfParts>
  <Company>I.C.A.O</Company>
  <LinksUpToDate>false</LinksUpToDate>
  <CharactersWithSpaces>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WP template</dc:title>
  <dc:creator>Ville, Geoffroy</dc:creator>
  <cp:lastModifiedBy>CASTRILLO MERLAN Natalia EXT</cp:lastModifiedBy>
  <cp:revision>10</cp:revision>
  <cp:lastPrinted>2014-02-07T14:40:00Z</cp:lastPrinted>
  <dcterms:created xsi:type="dcterms:W3CDTF">2020-10-08T07:41:00Z</dcterms:created>
  <dcterms:modified xsi:type="dcterms:W3CDTF">2020-10-08T07:51:00Z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dyShort">
    <vt:lpwstr>AP</vt:lpwstr>
  </property>
  <property fmtid="{D5CDD505-2E9C-101B-9397-08002B2CF9AE}" pid="3" name="BodySession">
    <vt:lpwstr>3</vt:lpwstr>
  </property>
  <property fmtid="{D5CDD505-2E9C-101B-9397-08002B2CF9AE}" pid="4" name="BodyAbbrev">
    <vt:lpwstr>AP</vt:lpwstr>
  </property>
  <property fmtid="{D5CDD505-2E9C-101B-9397-08002B2CF9AE}" pid="5" name="SessionNum">
    <vt:lpwstr>3</vt:lpwstr>
  </property>
  <property fmtid="{D5CDD505-2E9C-101B-9397-08002B2CF9AE}" pid="6" name="BodyTypeID">
    <vt:lpwstr>6</vt:lpwstr>
  </property>
  <property fmtid="{D5CDD505-2E9C-101B-9397-08002B2CF9AE}" pid="7" name="DocCatAbbre">
    <vt:lpwstr>WP</vt:lpwstr>
  </property>
  <property fmtid="{D5CDD505-2E9C-101B-9397-08002B2CF9AE}" pid="8" name="DocCatID">
    <vt:lpwstr>1</vt:lpwstr>
  </property>
  <property fmtid="{D5CDD505-2E9C-101B-9397-08002B2CF9AE}" pid="9" name="General">
    <vt:lpwstr/>
  </property>
  <property fmtid="{D5CDD505-2E9C-101B-9397-08002B2CF9AE}" pid="10" name="AgendaItems">
    <vt:lpwstr/>
  </property>
  <property fmtid="{D5CDD505-2E9C-101B-9397-08002B2CF9AE}" pid="11" name="DocNo">
    <vt:lpwstr>AP/3-WP/xxxx</vt:lpwstr>
  </property>
  <property fmtid="{D5CDD505-2E9C-101B-9397-08002B2CF9AE}" pid="12" name="AddendumCorrigAppendix">
    <vt:lpwstr/>
  </property>
  <property fmtid="{D5CDD505-2E9C-101B-9397-08002B2CF9AE}" pid="13" name="TemplateType">
    <vt:lpwstr/>
  </property>
  <property fmtid="{D5CDD505-2E9C-101B-9397-08002B2CF9AE}" pid="14" name="OutlineExists">
    <vt:lpwstr/>
  </property>
  <property fmtid="{D5CDD505-2E9C-101B-9397-08002B2CF9AE}" pid="15" name="Committee">
    <vt:lpwstr/>
  </property>
  <property fmtid="{D5CDD505-2E9C-101B-9397-08002B2CF9AE}" pid="16" name="ContentTypeId">
    <vt:lpwstr>0x0101002CD8AA20B50F0A4E99FD5B67593ED6FC</vt:lpwstr>
  </property>
</Properties>
</file>